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7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2426"/>
        <w:gridCol w:w="1761"/>
        <w:gridCol w:w="915"/>
        <w:gridCol w:w="1050"/>
        <w:gridCol w:w="1005"/>
        <w:gridCol w:w="1170"/>
        <w:gridCol w:w="2955"/>
        <w:gridCol w:w="1035"/>
      </w:tblGrid>
      <w:tr w14:paraId="06E97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27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1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沁县2024年粮油规模种植主体单产提升项目测产情况表</w:t>
            </w:r>
            <w:bookmarkEnd w:id="0"/>
          </w:p>
        </w:tc>
      </w:tr>
      <w:tr w14:paraId="56234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A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2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项目申报主体名称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B1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B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负责人姓名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1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作物品种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A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实施面积（亩）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9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落实关键技术面积（亩）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A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落实的关键技术措施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A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基地实测产量（公斤）</w:t>
            </w:r>
          </w:p>
        </w:tc>
      </w:tr>
      <w:tr w14:paraId="1C257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5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1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沁县漫山红高粱种植有限公司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A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定昌镇北石堠村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6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E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高粱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1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5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0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采用密植高产优质品种、“一喷多促”、增施叶面肥、机收减损等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4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561.79 </w:t>
            </w:r>
          </w:p>
        </w:tc>
      </w:tr>
      <w:tr w14:paraId="669B3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E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D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沁县春柳小杂粮种植专业合作社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1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定昌镇段柳村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D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刘四虎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5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高粱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6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2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D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采用深松深耕密植、施用缓释肥、抗旱浇水、机收减损等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D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548.09 </w:t>
            </w:r>
          </w:p>
        </w:tc>
      </w:tr>
      <w:tr w14:paraId="46ABA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A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8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沁县新胜家庭农场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7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定昌镇迎春村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0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华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0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8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1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E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采用“一喷多促”、增施缓释肥、抗旱浇水、机收减损等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A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547.21 </w:t>
            </w:r>
          </w:p>
        </w:tc>
      </w:tr>
      <w:tr w14:paraId="696B3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3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E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沁县俊波家庭农场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5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松村镇西南沟村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6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王二猴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B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3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7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A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采用深松深耕、施用缓释肥、机收减损等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4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507.80 </w:t>
            </w:r>
          </w:p>
        </w:tc>
      </w:tr>
      <w:tr w14:paraId="2E94B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D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D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沁县少阳家庭农场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9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杨安乡松交村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D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李少阳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7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7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B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C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采用“一喷多促”、抗旱浇水、机收减损等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A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522.23 </w:t>
            </w:r>
          </w:p>
        </w:tc>
      </w:tr>
      <w:tr w14:paraId="45A7B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5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C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沁县南里镇东庄村股份经济合作社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6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南里镇东庄村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4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魏志乾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D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高粱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9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4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9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采用“一喷多促”、新型生物农药、机收减损等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F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546.86 </w:t>
            </w:r>
          </w:p>
        </w:tc>
      </w:tr>
      <w:tr w14:paraId="2897D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C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B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沁县南里镇圪陀村股份经济合作社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D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南里镇圪陀村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8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桂长青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F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高粱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5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7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采用“一喷多促”、新型生物农药、机收减损等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1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542.40 </w:t>
            </w:r>
          </w:p>
        </w:tc>
      </w:tr>
      <w:tr w14:paraId="0E94C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A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6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闫国华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D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漳源镇南园村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4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闫国华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F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高粱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4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3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0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采用“一喷多促”、抗旱浇水、机收减损等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E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532.75 </w:t>
            </w:r>
          </w:p>
        </w:tc>
      </w:tr>
      <w:tr w14:paraId="3EB2D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4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7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茹东伟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9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新店镇南池村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6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茹东伟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5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7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6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B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采用“一喷多促”、抗旱浇水、机收减损等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5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536.72 </w:t>
            </w:r>
          </w:p>
        </w:tc>
      </w:tr>
      <w:tr w14:paraId="0305E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0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D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王宝红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1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沁州黄镇檀山村、石科村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D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王宝红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9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高粱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B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4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6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使用缓释肥、叶面肥、“一喷多促”等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6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539.38 </w:t>
            </w:r>
          </w:p>
        </w:tc>
      </w:tr>
      <w:tr w14:paraId="76EB2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E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C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沁县山曲村股份经济集体合作社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6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牛寺乡山曲村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5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石向斌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8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高粱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4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D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6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采用全程机械化种植、防涝抗旱、机收减损等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5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536.07 </w:t>
            </w:r>
          </w:p>
        </w:tc>
      </w:tr>
      <w:tr w14:paraId="447BB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3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F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6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17289</w:t>
            </w:r>
          </w:p>
        </w:tc>
        <w:tc>
          <w:tcPr>
            <w:tcW w:w="3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1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2B60D17"/>
    <w:sectPr>
      <w:pgSz w:w="16838" w:h="11906" w:orient="landscape"/>
      <w:pgMar w:top="1587" w:right="2098" w:bottom="1474" w:left="1984" w:header="851" w:footer="158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ODRkZjc0Y2Y4NmFhM2FlNDdhYWRhNDFhYTNmODYifQ=="/>
  </w:docVars>
  <w:rsids>
    <w:rsidRoot w:val="3FF853C0"/>
    <w:rsid w:val="15305F90"/>
    <w:rsid w:val="3FF853C0"/>
    <w:rsid w:val="5590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2024-11-01T03:13:00Z</dcterms:created>
  <dc:creator>临水沐阳</dc:creator>
  <cp:lastModifiedBy>临水沐阳</cp:lastModifiedBy>
  <dcterms:modified xsi:type="dcterms:W3CDTF">2024-11-01T03:14:07Z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F03C105B2A0A4BA0987B648DEAC760B3_11</vt:lpwstr>
  </property>
</Properties>
</file>