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9082">
      <w:pPr>
        <w:pStyle w:val="2"/>
        <w:rPr>
          <w:rFonts w:hint="eastAsia" w:ascii="仿宋_GB2312" w:hAnsi="仿宋_GB2312" w:eastAsia="仿宋_GB2312" w:cs="仿宋_GB2312"/>
          <w:color w:val="252525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u w:val="none" w:color="auto"/>
          <w:lang w:val="en-US" w:eastAsia="zh-CN"/>
        </w:rPr>
        <w:t>附件1</w:t>
      </w:r>
    </w:p>
    <w:p w14:paraId="49C684FB">
      <w:pPr>
        <w:pStyle w:val="2"/>
      </w:pPr>
    </w:p>
    <w:p w14:paraId="1BB3AC41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  <w:t>沁县2026年绿色高产高效行动县（节水增粮县）项目</w:t>
      </w:r>
    </w:p>
    <w:p w14:paraId="61B5C5A5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  <w:t>万亩片实施主体名单</w:t>
      </w:r>
    </w:p>
    <w:tbl>
      <w:tblPr>
        <w:tblStyle w:val="3"/>
        <w:tblW w:w="116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81"/>
        <w:gridCol w:w="2020"/>
        <w:gridCol w:w="1307"/>
        <w:gridCol w:w="1743"/>
        <w:gridCol w:w="1636"/>
        <w:gridCol w:w="1140"/>
        <w:gridCol w:w="1143"/>
      </w:tblGrid>
      <w:tr w14:paraId="1610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一免五增（探墒沟播）+一喷多促面积（亩）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其中：水肥一体化技术面积（亩）</w:t>
            </w:r>
          </w:p>
        </w:tc>
      </w:tr>
      <w:tr w14:paraId="18E0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定昌镇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沁县福顺苗木种植专业合作社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18734498028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697.55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中陈村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551.66</w:t>
            </w:r>
          </w:p>
        </w:tc>
      </w:tr>
      <w:tr w14:paraId="66DF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7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3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4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8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1201.48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北漳村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8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A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80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4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9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0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7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2257.89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福村村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2257.89</w:t>
            </w:r>
          </w:p>
        </w:tc>
      </w:tr>
      <w:tr w14:paraId="4CAB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4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F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F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0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B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1349.56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尧科村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1349.56</w:t>
            </w:r>
          </w:p>
        </w:tc>
      </w:tr>
      <w:tr w14:paraId="69C8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5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A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B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8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9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1020.83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西陈村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3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A5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3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2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D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丈河上村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127.14</w:t>
            </w:r>
          </w:p>
        </w:tc>
      </w:tr>
      <w:tr w14:paraId="4812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8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C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5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A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上庄岭村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4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4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2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E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D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B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1253.81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东段庄村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371.88</w:t>
            </w:r>
          </w:p>
        </w:tc>
      </w:tr>
      <w:tr w14:paraId="2315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F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1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F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泊立村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9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4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8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9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1153.87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上北里村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342.01</w:t>
            </w:r>
          </w:p>
        </w:tc>
      </w:tr>
      <w:tr w14:paraId="4C31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0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A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E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1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南沟村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7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C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1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5000.14</w:t>
            </w:r>
          </w:p>
        </w:tc>
      </w:tr>
      <w:tr w14:paraId="1185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定昌镇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山西隆欣农业发展有限公司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郭守文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15364850223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长胜村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1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3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8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1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青屯村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0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D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2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8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B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9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C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南村村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3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1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E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C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F3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9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7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8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4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F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1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丈河上村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498.46</w:t>
            </w:r>
          </w:p>
        </w:tc>
      </w:tr>
      <w:tr w14:paraId="675D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8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新店镇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8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E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5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姚头村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C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4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3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5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C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1149.81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东庄村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9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04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F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1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6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F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1646.16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1101.54</w:t>
            </w:r>
          </w:p>
        </w:tc>
      </w:tr>
      <w:tr w14:paraId="7036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2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沁州黄镇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3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8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2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白家沟村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E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0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9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4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</w:tbl>
    <w:p w14:paraId="243E39BA">
      <w:pPr>
        <w:pStyle w:val="2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</w:pPr>
    </w:p>
    <w:p w14:paraId="2A47416D">
      <w:pPr>
        <w:rPr>
          <w:rFonts w:hint="eastAsia"/>
          <w:lang w:eastAsia="zh-CN"/>
        </w:rPr>
      </w:pPr>
    </w:p>
    <w:p w14:paraId="4A2ED0C0"/>
    <w:p w14:paraId="4F4F44D8">
      <w:pPr>
        <w:pStyle w:val="2"/>
      </w:pPr>
    </w:p>
    <w:p w14:paraId="7D6C0C80"/>
    <w:p w14:paraId="2E084333">
      <w:pPr>
        <w:pStyle w:val="2"/>
      </w:pPr>
    </w:p>
    <w:p w14:paraId="3B8BC8C0"/>
    <w:p w14:paraId="3F00C946">
      <w:pPr>
        <w:pStyle w:val="2"/>
      </w:pPr>
    </w:p>
    <w:p w14:paraId="0C54C9CC"/>
    <w:p w14:paraId="5D5D713B">
      <w:pPr>
        <w:pStyle w:val="2"/>
      </w:pPr>
    </w:p>
    <w:p w14:paraId="120886F0"/>
    <w:p w14:paraId="4BFE0924">
      <w:pPr>
        <w:pStyle w:val="2"/>
      </w:pPr>
    </w:p>
    <w:p w14:paraId="6CE2E88C"/>
    <w:p w14:paraId="07933C84">
      <w:pPr>
        <w:pStyle w:val="2"/>
        <w:rPr>
          <w:rFonts w:hint="eastAsia" w:ascii="仿宋_GB2312" w:hAnsi="仿宋_GB2312" w:eastAsia="仿宋_GB2312" w:cs="仿宋_GB2312"/>
          <w:color w:val="252525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u w:val="none" w:color="auto"/>
          <w:lang w:val="en-US" w:eastAsia="zh-CN"/>
        </w:rPr>
        <w:t>附件2</w:t>
      </w:r>
    </w:p>
    <w:p w14:paraId="3B41AEA0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  <w:t>沁县2026年绿色高产高效行动县（节水增粮县）项目</w:t>
      </w:r>
    </w:p>
    <w:p w14:paraId="1381CB50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  <w:t>千亩方实施主体名单</w:t>
      </w:r>
    </w:p>
    <w:tbl>
      <w:tblPr>
        <w:tblStyle w:val="3"/>
        <w:tblW w:w="14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50"/>
        <w:gridCol w:w="1605"/>
        <w:gridCol w:w="1050"/>
        <w:gridCol w:w="1451"/>
        <w:gridCol w:w="912"/>
        <w:gridCol w:w="1620"/>
        <w:gridCol w:w="840"/>
        <w:gridCol w:w="1308"/>
        <w:gridCol w:w="2724"/>
        <w:gridCol w:w="999"/>
      </w:tblGrid>
      <w:tr w14:paraId="6A19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一免五增（探墒沟播）+一喷多促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其中：水肥一体化技术</w:t>
            </w:r>
          </w:p>
        </w:tc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0E4C">
            <w:pPr>
              <w:keepNext w:val="0"/>
              <w:keepLines w:val="0"/>
              <w:widowControl/>
              <w:suppressLineNumbers w:val="0"/>
              <w:tabs>
                <w:tab w:val="left" w:pos="49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辐射带动区</w:t>
            </w:r>
          </w:p>
        </w:tc>
      </w:tr>
      <w:tr w14:paraId="4989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B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A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D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0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4C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  <w:p w14:paraId="6A09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  <w:p w14:paraId="7598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面积（亩）</w:t>
            </w:r>
          </w:p>
        </w:tc>
      </w:tr>
      <w:tr w14:paraId="524A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新店镇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沁县金硕田园农民专业合作社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龚建东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13453101753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1288.92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下尧、大端、古城、南底水村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下尧村、大端村、古城村、南底水村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A81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郭村镇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沁县为农农机服务专业合作社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龙虎文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15536106629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池堡村、端村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池堡村</w:t>
            </w:r>
          </w:p>
        </w:tc>
        <w:tc>
          <w:tcPr>
            <w:tcW w:w="2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88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开村村、元王村、 端村村、东坡村、上湾村、 池堡村、石板上村、西南沟村、冀家凹村、圪垯村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0670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4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D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2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1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2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2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7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沁县高艳种植农场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郭高艳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18534597447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1019.35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仁胜村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仁胜村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郭村、仁胜村、郭家庄村、新盛村、昌盛村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1E3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沁县瑞泽凯芸农林科技发展有限公司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13835594642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南沟村、上庄岭村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南沟村、上庄岭村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合庄村、北石堠村、西段庄村、下曲峪村、迎春村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C76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2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沁县新胜家庭农场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15110422122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1011.55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迎春村、泊立村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1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9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烟立村、良基村、红坡村、上北里村、良楼沟村、西渠上村、段店村、刘家庄村、小河村、良庄村、温庄村、东岭头村、南石堠村、北寺上村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FCD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漳源镇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沁县树川家庭农场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13994668245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1008.06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D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4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口头村、景村村、刘家沟村、南园村、北河村、尧上村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BD0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0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沁县漳源镇乔村集体经济组织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18434558885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乔村村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乔村村、乔家湾村、南山头村、倪村村、罗卜港村、上庄村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9FF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沁州黄镇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沁县沁州黄镇后底沟村股份经济合作社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李龙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13546666998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1089.96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后底沟村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B3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南凹村、轻城村、圪垯上村、霍沟村、后底沟村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6FA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B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沁县四孩家庭农场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王四孩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15035591657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西河底村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C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1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小东岭村、大良村、西河底村、荆村村、黑峪沟村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5CB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10497.84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F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100000</w:t>
            </w:r>
          </w:p>
        </w:tc>
      </w:tr>
    </w:tbl>
    <w:p w14:paraId="5C91304C">
      <w:pPr>
        <w:pStyle w:val="2"/>
      </w:pPr>
    </w:p>
    <w:p w14:paraId="7007E018"/>
    <w:p w14:paraId="5B97548C">
      <w:pPr>
        <w:pStyle w:val="2"/>
      </w:pPr>
    </w:p>
    <w:p w14:paraId="107CEA0B"/>
    <w:p w14:paraId="3B1DB6B0">
      <w:pPr>
        <w:pStyle w:val="2"/>
      </w:pPr>
    </w:p>
    <w:p w14:paraId="16742CD5"/>
    <w:p w14:paraId="0956041A">
      <w:pPr>
        <w:pStyle w:val="2"/>
      </w:pPr>
    </w:p>
    <w:p w14:paraId="63FF1BC7">
      <w:pPr>
        <w:pStyle w:val="2"/>
      </w:pPr>
    </w:p>
    <w:p w14:paraId="6A3E9D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014AC"/>
    <w:rsid w:val="1B55057D"/>
    <w:rsid w:val="33CF2627"/>
    <w:rsid w:val="3D4D4965"/>
    <w:rsid w:val="48C40451"/>
    <w:rsid w:val="5CC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2026-07-20T06:44:00Z</dcterms:created>
  <dc:creator>韩雅南</dc:creator>
  <cp:lastModifiedBy>韩雅南</cp:lastModifiedBy>
  <dcterms:modified xsi:type="dcterms:W3CDTF">2026-07-20T06:44:55Z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7B714C828BBE4F168F1D0D0103556741_11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