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B91A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00" w:beforeAutospacing="0" w:after="6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44444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44444"/>
          <w:spacing w:val="0"/>
          <w:sz w:val="44"/>
          <w:szCs w:val="44"/>
          <w:lang w:val="en-US" w:eastAsia="zh-CN"/>
        </w:rPr>
        <w:t>沁县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44444"/>
          <w:spacing w:val="0"/>
          <w:sz w:val="44"/>
          <w:szCs w:val="44"/>
        </w:rPr>
        <w:t>医疗保障局</w:t>
      </w:r>
    </w:p>
    <w:p w14:paraId="5060DAB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00" w:beforeAutospacing="0" w:after="6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44444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44444"/>
          <w:spacing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44444"/>
          <w:spacing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44444"/>
          <w:spacing w:val="0"/>
          <w:sz w:val="44"/>
          <w:szCs w:val="44"/>
        </w:rPr>
        <w:t>年度行政执法检查计划</w:t>
      </w:r>
    </w:p>
    <w:p w14:paraId="1C2EB7A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</w:p>
    <w:p w14:paraId="7F77D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根据《长治市医疗保障局关于印发〈202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</w:rPr>
        <w:t>年全市医疗保障工作要点〉的通知》（长医保发〔202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</w:rPr>
        <w:t>〕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</w:rPr>
        <w:t>号）文件精神，为进一步健全基金监管安全体系，推进基金监管法治化、专业化、规范化、常态化，确保基金安全高效、合理使用，现制定202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</w:rPr>
        <w:t>年行政执法检查工作计划如下：</w:t>
      </w:r>
    </w:p>
    <w:p w14:paraId="675922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</w:rPr>
        <w:t>一、坚持监督检查全覆盖</w:t>
      </w:r>
    </w:p>
    <w:p w14:paraId="5F46C9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完善日常监管常态化机制，强化医保基金日常监管，实现现场检查全覆盖。由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</w:rPr>
        <w:t>医保局统筹经办机构和第三方专业机构力量，以日常稽核、初审复审、抽查复查等形式，对辖区内全部定点医药机构开展现场检查。</w:t>
      </w:r>
    </w:p>
    <w:p w14:paraId="5C94A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</w:rPr>
        <w:t>二、开展2025年定点医药机构违法违规使用医保基金自查自纠工作</w:t>
      </w:r>
    </w:p>
    <w:p w14:paraId="03A30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按照市医保局总体安排部署，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color w:val="auto"/>
        </w:rPr>
        <w:t>全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</w:rPr>
        <w:t>各定点医疗机构开展2025年定点医药机构违法违规使用医保基金自查自纠工作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color w:val="auto"/>
        </w:rPr>
        <w:t>对全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</w:rPr>
        <w:t>各定点医疗机构开展2025年定点医药机构违法违规使用医保基金自查自纠工作成效进行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抽查、复查</w:t>
      </w:r>
      <w:r>
        <w:rPr>
          <w:rFonts w:hint="eastAsia" w:ascii="仿宋_GB2312" w:hAnsi="仿宋_GB2312" w:eastAsia="仿宋_GB2312" w:cs="仿宋_GB2312"/>
          <w:color w:val="auto"/>
        </w:rPr>
        <w:t>。</w:t>
      </w:r>
    </w:p>
    <w:p w14:paraId="173E95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</w:rPr>
        <w:t>三、开展专项整治行动</w:t>
      </w:r>
    </w:p>
    <w:p w14:paraId="67926D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聚焦重点领域、重点对象、重点药品耗材，通过线索核查、联合侦办等方式组织开展打击欺诈骗保专项整治，严厉打击欺诈骗保违法犯罪行为。</w:t>
      </w:r>
    </w:p>
    <w:p w14:paraId="10B677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</w:rPr>
        <w:t>四、积极配合飞行检查</w:t>
      </w:r>
    </w:p>
    <w:p w14:paraId="7C79A9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积极配合国家、省、市医保部门做好飞行检查工作，进一步发挥飞行检查的示范效应、威慑效应。</w:t>
      </w:r>
    </w:p>
    <w:p w14:paraId="49BC884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</w:rPr>
        <w:t>检查方式</w:t>
      </w:r>
    </w:p>
    <w:p w14:paraId="4EEF52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Chars="200" w:right="0" w:rightChars="0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现场检查、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</w:rPr>
        <w:t>专项整治。</w:t>
      </w:r>
    </w:p>
    <w:p w14:paraId="2817EF1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</w:rPr>
        <w:t>检查对象</w:t>
      </w:r>
    </w:p>
    <w:p w14:paraId="0D031C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全县定点医疗机构、定点零售药店。</w:t>
      </w:r>
    </w:p>
    <w:p w14:paraId="3E338CB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</w:rPr>
        <w:t>检查时间</w:t>
      </w:r>
    </w:p>
    <w:p w14:paraId="5DBDED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2025年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全年。</w:t>
      </w:r>
      <w:r>
        <w:rPr>
          <w:rFonts w:hint="eastAsia" w:ascii="仿宋_GB2312" w:hAnsi="仿宋_GB2312" w:eastAsia="仿宋_GB2312" w:cs="仿宋_GB2312"/>
          <w:color w:val="auto"/>
        </w:rPr>
        <w:t xml:space="preserve"> </w:t>
      </w:r>
    </w:p>
    <w:p w14:paraId="11B2B2A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 w14:paraId="3C2C49CE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B3B3EE1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CFB0CD5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沁县医疗保障局</w:t>
      </w:r>
    </w:p>
    <w:p w14:paraId="4F7E9334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2025年4月16日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A71900"/>
    <w:multiLevelType w:val="singleLevel"/>
    <w:tmpl w:val="F1A7190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4E00CA"/>
    <w:rsid w:val="04D02576"/>
    <w:rsid w:val="0F4E00CA"/>
    <w:rsid w:val="1F6E7EA0"/>
    <w:rsid w:val="29FF714E"/>
    <w:rsid w:val="34C933B9"/>
    <w:rsid w:val="6D0F37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仿宋"/>
      <w:color w:val="auto"/>
      <w:sz w:val="32"/>
      <w:szCs w:val="32"/>
      <w:lang w:val="en-US" w:eastAsia="en-US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506</Words>
  <Characters>527</Characters>
  <Lines>0</Lines>
  <Paragraphs>0</Paragraphs>
  <TotalTime>17</TotalTime>
  <ScaleCrop>false</ScaleCrop>
  <LinksUpToDate>false</LinksUpToDate>
  <CharactersWithSpaces>527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2025-04-17T02:12:00Z</dcterms:created>
  <dc:creator>KC</dc:creator>
  <cp:lastModifiedBy>ice</cp:lastModifiedBy>
  <cp:lastPrinted>2025-04-25T02:14:28Z</cp:lastPrinted>
  <dcterms:modified xsi:type="dcterms:W3CDTF">2025-04-25T02:49:48Z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BD1F9922B2024B909F2C49937A0A6748_11</vt:lpwstr>
  </property>
  <property fmtid="{D5CDD505-2E9C-101B-9397-08002B2CF9AE}" pid="4" name="KSOTemplateDocerSaveRecord">
    <vt:lpwstr>eyJoZGlkIjoiMGI5YzQyN2Q2MzgwMWYyZDc4NjQ0MzJkMzBkN2E4MTUiLCJ1c2VySWQiOiIyMzEwNjc0NjYifQ==</vt:lpwstr>
  </property>
</Properties>
</file>