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lang w:val="en-US" w:eastAsia="zh-CN"/>
          <w14:textFill>
            <w14:solidFill>
              <w14:schemeClr w14:val="tx1"/>
            </w14:solidFill>
          </w14:textFill>
        </w:rPr>
        <w:t>沁县</w:t>
      </w: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法律顾问公职律师统筹调用机制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333333"/>
          <w:spacing w:val="0"/>
          <w:sz w:val="24"/>
          <w:szCs w:val="24"/>
        </w:rPr>
        <w:t>　　</w:t>
      </w:r>
      <w:r>
        <w:rPr>
          <w:rFonts w:hint="eastAsia" w:ascii="宋体" w:hAnsi="宋体" w:eastAsia="宋体" w:cs="宋体"/>
          <w:i w:val="0"/>
          <w:caps w:val="0"/>
          <w:color w:val="000000"/>
          <w:spacing w:val="0"/>
          <w:sz w:val="24"/>
          <w:szCs w:val="24"/>
        </w:rPr>
        <w:t>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2"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i w:val="0"/>
          <w:caps w:val="0"/>
          <w:color w:val="000000" w:themeColor="text1"/>
          <w:spacing w:val="0"/>
          <w:sz w:val="28"/>
          <w:szCs w:val="28"/>
          <w14:textFill>
            <w14:solidFill>
              <w14:schemeClr w14:val="tx1"/>
            </w14:solidFill>
          </w14:textFill>
        </w:rPr>
        <w:t>第一条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为加快建设法治政府，根据《长治市人民政府办公厅关于贯彻落实推行政府法律顾问制度有关工作的通知》精神，结合我局工作实际，特制定法律顾问、公职律师制度。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 xml:space="preserve">第二条 </w:t>
      </w:r>
      <w:r>
        <w:rPr>
          <w:rFonts w:hint="eastAsia" w:ascii="宋体" w:hAnsi="宋体" w:eastAsia="宋体" w:cs="宋体"/>
          <w:i w:val="0"/>
          <w:caps w:val="0"/>
          <w:color w:val="000000" w:themeColor="text1"/>
          <w:spacing w:val="0"/>
          <w:sz w:val="28"/>
          <w:szCs w:val="28"/>
          <w14:textFill>
            <w14:solidFill>
              <w14:schemeClr w14:val="tx1"/>
            </w14:solidFill>
          </w14:textFill>
        </w:rPr>
        <w:t>法律顾问应履行下列职责：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1</w:t>
      </w:r>
      <w:r>
        <w:rPr>
          <w:rFonts w:hint="eastAsia" w:ascii="宋体" w:hAnsi="宋体" w:eastAsia="宋体" w:cs="宋体"/>
          <w:i w:val="0"/>
          <w:caps w:val="0"/>
          <w:color w:val="000000" w:themeColor="text1"/>
          <w:spacing w:val="0"/>
          <w:sz w:val="28"/>
          <w:szCs w:val="28"/>
          <w14:textFill>
            <w14:solidFill>
              <w14:schemeClr w14:val="tx1"/>
            </w14:solidFill>
          </w14:textFill>
        </w:rPr>
        <w:t>．为重大决策、重大行政行为提供法律意见；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2</w:t>
      </w:r>
      <w:r>
        <w:rPr>
          <w:rFonts w:hint="eastAsia" w:ascii="宋体" w:hAnsi="宋体" w:eastAsia="宋体" w:cs="宋体"/>
          <w:i w:val="0"/>
          <w:caps w:val="0"/>
          <w:color w:val="000000" w:themeColor="text1"/>
          <w:spacing w:val="0"/>
          <w:sz w:val="28"/>
          <w:szCs w:val="28"/>
          <w14:textFill>
            <w14:solidFill>
              <w14:schemeClr w14:val="tx1"/>
            </w14:solidFill>
          </w14:textFill>
        </w:rPr>
        <w:t>．参与法律法规规章草案、党内法规草案和规范性文件送审稿的起草、论证；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3</w:t>
      </w:r>
      <w:r>
        <w:rPr>
          <w:rFonts w:hint="eastAsia" w:ascii="宋体" w:hAnsi="宋体" w:eastAsia="宋体" w:cs="宋体"/>
          <w:i w:val="0"/>
          <w:caps w:val="0"/>
          <w:color w:val="000000" w:themeColor="text1"/>
          <w:spacing w:val="0"/>
          <w:sz w:val="28"/>
          <w:szCs w:val="28"/>
          <w14:textFill>
            <w14:solidFill>
              <w14:schemeClr w14:val="tx1"/>
            </w14:solidFill>
          </w14:textFill>
        </w:rPr>
        <w:t>．参与合作项目的洽谈，协助起草、修改重要的法律文书或者重大合同；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4</w:t>
      </w:r>
      <w:r>
        <w:rPr>
          <w:rFonts w:hint="eastAsia" w:ascii="宋体" w:hAnsi="宋体" w:eastAsia="宋体" w:cs="宋体"/>
          <w:i w:val="0"/>
          <w:caps w:val="0"/>
          <w:color w:val="000000" w:themeColor="text1"/>
          <w:spacing w:val="0"/>
          <w:sz w:val="28"/>
          <w:szCs w:val="28"/>
          <w14:textFill>
            <w14:solidFill>
              <w14:schemeClr w14:val="tx1"/>
            </w14:solidFill>
          </w14:textFill>
        </w:rPr>
        <w:t>．为处置涉法涉诉案件、信访案件和重大突发事件等提供法律服务；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5</w:t>
      </w:r>
      <w:r>
        <w:rPr>
          <w:rFonts w:hint="eastAsia" w:ascii="宋体" w:hAnsi="宋体" w:eastAsia="宋体" w:cs="宋体"/>
          <w:i w:val="0"/>
          <w:caps w:val="0"/>
          <w:color w:val="000000" w:themeColor="text1"/>
          <w:spacing w:val="0"/>
          <w:sz w:val="28"/>
          <w:szCs w:val="28"/>
          <w14:textFill>
            <w14:solidFill>
              <w14:schemeClr w14:val="tx1"/>
            </w14:solidFill>
          </w14:textFill>
        </w:rPr>
        <w:t>．参与处理行政复议、诉讼、仲裁等法律事务；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6</w:t>
      </w:r>
      <w:r>
        <w:rPr>
          <w:rFonts w:hint="eastAsia" w:ascii="宋体" w:hAnsi="宋体" w:eastAsia="宋体" w:cs="宋体"/>
          <w:i w:val="0"/>
          <w:caps w:val="0"/>
          <w:color w:val="000000" w:themeColor="text1"/>
          <w:spacing w:val="0"/>
          <w:sz w:val="28"/>
          <w:szCs w:val="28"/>
          <w14:textFill>
            <w14:solidFill>
              <w14:schemeClr w14:val="tx1"/>
            </w14:solidFill>
          </w14:textFill>
        </w:rPr>
        <w:t>．规定的其他职责。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第三条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外聘法律顾问应当具备下列条件：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1</w:t>
      </w:r>
      <w:r>
        <w:rPr>
          <w:rFonts w:hint="eastAsia" w:ascii="宋体" w:hAnsi="宋体" w:eastAsia="宋体" w:cs="宋体"/>
          <w:i w:val="0"/>
          <w:caps w:val="0"/>
          <w:color w:val="000000" w:themeColor="text1"/>
          <w:spacing w:val="0"/>
          <w:sz w:val="28"/>
          <w:szCs w:val="28"/>
          <w14:textFill>
            <w14:solidFill>
              <w14:schemeClr w14:val="tx1"/>
            </w14:solidFill>
          </w14:textFill>
        </w:rPr>
        <w:t>．政治素质高，拥护党的理论和路线方针政策；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2</w:t>
      </w:r>
      <w:r>
        <w:rPr>
          <w:rFonts w:hint="eastAsia" w:ascii="宋体" w:hAnsi="宋体" w:eastAsia="宋体" w:cs="宋体"/>
          <w:i w:val="0"/>
          <w:caps w:val="0"/>
          <w:color w:val="000000" w:themeColor="text1"/>
          <w:spacing w:val="0"/>
          <w:sz w:val="28"/>
          <w:szCs w:val="28"/>
          <w14:textFill>
            <w14:solidFill>
              <w14:schemeClr w14:val="tx1"/>
            </w14:solidFill>
          </w14:textFill>
        </w:rPr>
        <w:t>．具有良好职业道德和社会责任感；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3</w:t>
      </w:r>
      <w:r>
        <w:rPr>
          <w:rFonts w:hint="eastAsia" w:ascii="宋体" w:hAnsi="宋体" w:eastAsia="宋体" w:cs="宋体"/>
          <w:i w:val="0"/>
          <w:caps w:val="0"/>
          <w:color w:val="000000" w:themeColor="text1"/>
          <w:spacing w:val="0"/>
          <w:sz w:val="28"/>
          <w:szCs w:val="28"/>
          <w14:textFill>
            <w14:solidFill>
              <w14:schemeClr w14:val="tx1"/>
            </w14:solidFill>
          </w14:textFill>
        </w:rPr>
        <w:t>．在所从事的法学教学、法学研究、法律实践等领域具有一定影响和经验的法学专家，或者具有</w:t>
      </w:r>
      <w:r>
        <w:rPr>
          <w:rFonts w:hint="eastAsia" w:ascii="宋体" w:hAnsi="宋体" w:eastAsia="宋体" w:cs="宋体"/>
          <w:i w:val="0"/>
          <w:caps w:val="0"/>
          <w:color w:val="000000" w:themeColor="text1"/>
          <w:spacing w:val="0"/>
          <w:sz w:val="28"/>
          <w:szCs w:val="28"/>
          <w:lang w:val="en-US"/>
          <w14:textFill>
            <w14:solidFill>
              <w14:schemeClr w14:val="tx1"/>
            </w14:solidFill>
          </w14:textFill>
        </w:rPr>
        <w:t>5</w:t>
      </w:r>
      <w:r>
        <w:rPr>
          <w:rFonts w:hint="eastAsia" w:ascii="宋体" w:hAnsi="宋体" w:eastAsia="宋体" w:cs="宋体"/>
          <w:i w:val="0"/>
          <w:caps w:val="0"/>
          <w:color w:val="000000" w:themeColor="text1"/>
          <w:spacing w:val="0"/>
          <w:sz w:val="28"/>
          <w:szCs w:val="28"/>
          <w14:textFill>
            <w14:solidFill>
              <w14:schemeClr w14:val="tx1"/>
            </w14:solidFill>
          </w14:textFill>
        </w:rPr>
        <w:t>年以上执业经验、专业能力较强的律师；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4</w:t>
      </w:r>
      <w:r>
        <w:rPr>
          <w:rFonts w:hint="eastAsia" w:ascii="宋体" w:hAnsi="宋体" w:eastAsia="宋体" w:cs="宋体"/>
          <w:i w:val="0"/>
          <w:caps w:val="0"/>
          <w:color w:val="000000" w:themeColor="text1"/>
          <w:spacing w:val="0"/>
          <w:sz w:val="28"/>
          <w:szCs w:val="28"/>
          <w14:textFill>
            <w14:solidFill>
              <w14:schemeClr w14:val="tx1"/>
            </w14:solidFill>
          </w14:textFill>
        </w:rPr>
        <w:t>．严格遵纪守法，未受过刑事处罚，受聘担任法律顾问的律师还应当未受过司法行政部门的行政处罚或者律师协会的行业处分；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5</w:t>
      </w:r>
      <w:r>
        <w:rPr>
          <w:rFonts w:hint="eastAsia" w:ascii="宋体" w:hAnsi="宋体" w:eastAsia="宋体" w:cs="宋体"/>
          <w:i w:val="0"/>
          <w:caps w:val="0"/>
          <w:color w:val="000000" w:themeColor="text1"/>
          <w:spacing w:val="0"/>
          <w:sz w:val="28"/>
          <w:szCs w:val="28"/>
          <w14:textFill>
            <w14:solidFill>
              <w14:schemeClr w14:val="tx1"/>
            </w14:solidFill>
          </w14:textFill>
        </w:rPr>
        <w:t>．聘任机关规定的其他条件。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　第四条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外聘法律顾问应当通过公开、公平、公正的方式遴选。被聘为法律顾问的，由聘任机关发放聘书。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第五条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外聘法律顾问在履行法律顾问职责期间享有下列权利：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1</w:t>
      </w:r>
      <w:r>
        <w:rPr>
          <w:rFonts w:hint="eastAsia" w:ascii="宋体" w:hAnsi="宋体" w:eastAsia="宋体" w:cs="宋体"/>
          <w:i w:val="0"/>
          <w:caps w:val="0"/>
          <w:color w:val="000000" w:themeColor="text1"/>
          <w:spacing w:val="0"/>
          <w:sz w:val="28"/>
          <w:szCs w:val="28"/>
          <w14:textFill>
            <w14:solidFill>
              <w14:schemeClr w14:val="tx1"/>
            </w14:solidFill>
          </w14:textFill>
        </w:rPr>
        <w:t>．依据事实和法律，提出法律意见；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2</w:t>
      </w:r>
      <w:r>
        <w:rPr>
          <w:rFonts w:hint="eastAsia" w:ascii="宋体" w:hAnsi="宋体" w:eastAsia="宋体" w:cs="宋体"/>
          <w:i w:val="0"/>
          <w:caps w:val="0"/>
          <w:color w:val="000000" w:themeColor="text1"/>
          <w:spacing w:val="0"/>
          <w:sz w:val="28"/>
          <w:szCs w:val="28"/>
          <w14:textFill>
            <w14:solidFill>
              <w14:schemeClr w14:val="tx1"/>
            </w14:solidFill>
          </w14:textFill>
        </w:rPr>
        <w:t>．获得与履行职责相关的信息资料、文件和其他必需的工作条件；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3</w:t>
      </w:r>
      <w:r>
        <w:rPr>
          <w:rFonts w:hint="eastAsia" w:ascii="宋体" w:hAnsi="宋体" w:eastAsia="宋体" w:cs="宋体"/>
          <w:i w:val="0"/>
          <w:caps w:val="0"/>
          <w:color w:val="000000" w:themeColor="text1"/>
          <w:spacing w:val="0"/>
          <w:sz w:val="28"/>
          <w:szCs w:val="28"/>
          <w14:textFill>
            <w14:solidFill>
              <w14:schemeClr w14:val="tx1"/>
            </w14:solidFill>
          </w14:textFill>
        </w:rPr>
        <w:t>．获得约定的工作报酬和待遇；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4</w:t>
      </w:r>
      <w:r>
        <w:rPr>
          <w:rFonts w:hint="eastAsia" w:ascii="宋体" w:hAnsi="宋体" w:eastAsia="宋体" w:cs="宋体"/>
          <w:i w:val="0"/>
          <w:caps w:val="0"/>
          <w:color w:val="000000" w:themeColor="text1"/>
          <w:spacing w:val="0"/>
          <w:sz w:val="28"/>
          <w:szCs w:val="28"/>
          <w14:textFill>
            <w14:solidFill>
              <w14:schemeClr w14:val="tx1"/>
            </w14:solidFill>
          </w14:textFill>
        </w:rPr>
        <w:t>．与聘任机关约定的其他权利。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第六条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外聘法律顾问在履行法律顾问职责期间承担下列义务：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1</w:t>
      </w:r>
      <w:r>
        <w:rPr>
          <w:rFonts w:hint="eastAsia" w:ascii="宋体" w:hAnsi="宋体" w:eastAsia="宋体" w:cs="宋体"/>
          <w:i w:val="0"/>
          <w:caps w:val="0"/>
          <w:color w:val="000000" w:themeColor="text1"/>
          <w:spacing w:val="0"/>
          <w:sz w:val="28"/>
          <w:szCs w:val="28"/>
          <w14:textFill>
            <w14:solidFill>
              <w14:schemeClr w14:val="tx1"/>
            </w14:solidFill>
          </w14:textFill>
        </w:rPr>
        <w:t>．遵守保密制度，不得泄漏党和国家的秘密、工作秘密、商业秘密以及其他不应公开的信息，不得擅自对外透露所承担的工作内容；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2</w:t>
      </w:r>
      <w:r>
        <w:rPr>
          <w:rFonts w:hint="eastAsia" w:ascii="宋体" w:hAnsi="宋体" w:eastAsia="宋体" w:cs="宋体"/>
          <w:i w:val="0"/>
          <w:caps w:val="0"/>
          <w:color w:val="000000" w:themeColor="text1"/>
          <w:spacing w:val="0"/>
          <w:sz w:val="28"/>
          <w:szCs w:val="28"/>
          <w14:textFill>
            <w14:solidFill>
              <w14:schemeClr w14:val="tx1"/>
            </w14:solidFill>
          </w14:textFill>
        </w:rPr>
        <w:t>．不得利用在工作期间获得的非公开信息或者便利条件，为本人及所在单位或者他人牟取利益；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3</w:t>
      </w:r>
      <w:r>
        <w:rPr>
          <w:rFonts w:hint="eastAsia" w:ascii="宋体" w:hAnsi="宋体" w:eastAsia="宋体" w:cs="宋体"/>
          <w:i w:val="0"/>
          <w:caps w:val="0"/>
          <w:color w:val="000000" w:themeColor="text1"/>
          <w:spacing w:val="0"/>
          <w:sz w:val="28"/>
          <w:szCs w:val="28"/>
          <w14:textFill>
            <w14:solidFill>
              <w14:schemeClr w14:val="tx1"/>
            </w14:solidFill>
          </w14:textFill>
        </w:rPr>
        <w:t>．不得以法律顾问的身份从事商业活动以及与法律顾问职责无关的活动；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4</w:t>
      </w:r>
      <w:r>
        <w:rPr>
          <w:rFonts w:hint="eastAsia" w:ascii="宋体" w:hAnsi="宋体" w:eastAsia="宋体" w:cs="宋体"/>
          <w:i w:val="0"/>
          <w:caps w:val="0"/>
          <w:color w:val="000000" w:themeColor="text1"/>
          <w:spacing w:val="0"/>
          <w:sz w:val="28"/>
          <w:szCs w:val="28"/>
          <w14:textFill>
            <w14:solidFill>
              <w14:schemeClr w14:val="tx1"/>
            </w14:solidFill>
          </w14:textFill>
        </w:rPr>
        <w:t>．不得接受其他当事人委托，办理与聘任单位有利益冲突的法律事务，法律顾问与所承办的业务有利害关系、可能影响公正履行职责的，应当回避；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i w:val="0"/>
          <w:caps w:val="0"/>
          <w:color w:val="000000" w:themeColor="text1"/>
          <w:spacing w:val="0"/>
          <w:sz w:val="28"/>
          <w:szCs w:val="28"/>
          <w:lang w:val="en-US"/>
          <w14:textFill>
            <w14:solidFill>
              <w14:schemeClr w14:val="tx1"/>
            </w14:solidFill>
          </w14:textFill>
        </w:rPr>
        <w:t>5</w:t>
      </w:r>
      <w:r>
        <w:rPr>
          <w:rFonts w:hint="eastAsia" w:ascii="宋体" w:hAnsi="宋体" w:eastAsia="宋体" w:cs="宋体"/>
          <w:i w:val="0"/>
          <w:caps w:val="0"/>
          <w:color w:val="000000" w:themeColor="text1"/>
          <w:spacing w:val="0"/>
          <w:sz w:val="28"/>
          <w:szCs w:val="28"/>
          <w14:textFill>
            <w14:solidFill>
              <w14:schemeClr w14:val="tx1"/>
            </w14:solidFill>
          </w14:textFill>
        </w:rPr>
        <w:t>．与聘任机关约定的其他义务。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　第七条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公职律师是按照相关规定取得公职律师证书的党政机关公职人员。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第八条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公职律师履行党政机关法律顾问承担的职责，可以受所在单位委托，代表所在单位从事律师法律服务。公职律师在执业活动中享有律师法等规定的会见、阅卷、调查取证和发问、质证、辩论等方面的律师执业权利，以及律师法规定的其他权利。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 xml:space="preserve">第九条 </w:t>
      </w:r>
      <w:r>
        <w:rPr>
          <w:rFonts w:hint="eastAsia" w:ascii="宋体" w:hAnsi="宋体" w:eastAsia="宋体" w:cs="宋体"/>
          <w:i w:val="0"/>
          <w:caps w:val="0"/>
          <w:color w:val="000000" w:themeColor="text1"/>
          <w:spacing w:val="0"/>
          <w:sz w:val="28"/>
          <w:szCs w:val="28"/>
          <w14:textFill>
            <w14:solidFill>
              <w14:schemeClr w14:val="tx1"/>
            </w14:solidFill>
          </w14:textFill>
        </w:rPr>
        <w:t>公职律师不得从事有偿法律服务，不得在律师事务所等法律服务机构兼职，不得以律师身份办理所在单位以外的诉讼或者非诉讼法律事务。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i w:val="0"/>
          <w:caps w:val="0"/>
          <w:color w:val="000000" w:themeColor="text1"/>
          <w:spacing w:val="0"/>
          <w:sz w:val="28"/>
          <w:szCs w:val="28"/>
          <w14:textFill>
            <w14:solidFill>
              <w14:schemeClr w14:val="tx1"/>
            </w14:solidFill>
          </w14:textFill>
        </w:rPr>
        <w:t>　　第十条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法律顾问、公职律师玩忽职守、徇私舞弊的，依法依纪处理；属于外聘法律顾问的，予以解聘，并记入法律顾问工作档案和个人诚信档案，通报律师协会或者所在单位，依法追究责任。 </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i w:val="0"/>
          <w:caps w:val="0"/>
          <w:color w:val="000000" w:themeColor="text1"/>
          <w:spacing w:val="0"/>
          <w:sz w:val="28"/>
          <w:szCs w:val="28"/>
          <w14:textFill>
            <w14:solidFill>
              <w14:schemeClr w14:val="tx1"/>
            </w14:solidFill>
          </w14:textFill>
        </w:rPr>
        <w:t>　　</w:t>
      </w:r>
      <w:r>
        <w:rPr>
          <w:rFonts w:hint="eastAsia" w:ascii="宋体" w:hAnsi="宋体" w:eastAsia="宋体" w:cs="宋体"/>
          <w:b/>
          <w:bCs/>
          <w:i w:val="0"/>
          <w:caps w:val="0"/>
          <w:color w:val="000000" w:themeColor="text1"/>
          <w:spacing w:val="0"/>
          <w:sz w:val="28"/>
          <w:szCs w:val="28"/>
          <w14:textFill>
            <w14:solidFill>
              <w14:schemeClr w14:val="tx1"/>
            </w14:solidFill>
          </w14:textFill>
        </w:rPr>
        <w:t>第十一条</w:t>
      </w:r>
      <w:r>
        <w:rPr>
          <w:rFonts w:hint="eastAsia" w:ascii="宋体" w:hAnsi="宋体" w:eastAsia="宋体" w:cs="宋体"/>
          <w:i w:val="0"/>
          <w:caps w:val="0"/>
          <w:color w:val="000000" w:themeColor="text1"/>
          <w:spacing w:val="0"/>
          <w:sz w:val="28"/>
          <w:szCs w:val="28"/>
          <w14:textFill>
            <w14:solidFill>
              <w14:schemeClr w14:val="tx1"/>
            </w14:solidFill>
          </w14:textFill>
        </w:rPr>
        <w:t xml:space="preserve"> 本制度自印发之日起施行，有效期三年。有效期届满后自动失效，不再作为适用依据。 </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000000" w:themeColor="text1"/>
          <w:sz w:val="28"/>
          <w:szCs w:val="28"/>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4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10F25"/>
    <w:rsid w:val="15781EE8"/>
    <w:rsid w:val="192C6657"/>
    <w:rsid w:val="3A520E12"/>
    <w:rsid w:val="40FF601E"/>
    <w:rsid w:val="639D3E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2020-05-12T08:54:29Z</cp:lastPrinted>
  <dcterms:modified xsi:type="dcterms:W3CDTF">2020-05-12T08:58:03Z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