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hint="eastAsia" w:ascii="宋体" w:hAnsi="宋体" w:eastAsia="宋体"/>
          <w:b/>
          <w:sz w:val="44"/>
          <w:szCs w:val="44"/>
          <w:lang w:eastAsia="zh-CN"/>
        </w:rPr>
      </w:pPr>
      <w:bookmarkStart w:id="0" w:name="_GoBack"/>
      <w:bookmarkEnd w:id="0"/>
      <w:r>
        <w:rPr>
          <w:rFonts w:hint="eastAsia" w:ascii="宋体" w:hAnsi="宋体" w:eastAsia="宋体"/>
          <w:b/>
          <w:sz w:val="44"/>
          <w:szCs w:val="44"/>
          <w:lang w:eastAsia="zh-CN"/>
        </w:rPr>
        <w:t>沁县明德小学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center"/>
        <w:rPr>
          <w:rFonts w:hint="eastAsia" w:ascii="仿宋_GB2312" w:hAnsi="仿宋_GB2312" w:eastAsia="仿宋_GB2312" w:cs="仿宋_GB2312"/>
          <w:i w:val="0"/>
          <w:iCs w:val="0"/>
          <w:caps w:val="0"/>
          <w:color w:val="191919"/>
          <w:spacing w:val="5"/>
          <w:sz w:val="32"/>
          <w:szCs w:val="32"/>
          <w:shd w:val="clear" w:fill="FFFFFF"/>
        </w:rPr>
      </w:pPr>
      <w:r>
        <w:rPr>
          <w:rFonts w:hint="eastAsia" w:ascii="宋体" w:hAnsi="宋体" w:eastAsia="宋体"/>
          <w:b/>
          <w:sz w:val="44"/>
          <w:szCs w:val="44"/>
        </w:rPr>
        <w:t>关于202</w:t>
      </w:r>
      <w:r>
        <w:rPr>
          <w:rFonts w:hint="eastAsia" w:ascii="宋体" w:hAnsi="宋体" w:eastAsia="宋体"/>
          <w:b/>
          <w:sz w:val="44"/>
          <w:szCs w:val="44"/>
          <w:lang w:val="en-US" w:eastAsia="zh-CN"/>
        </w:rPr>
        <w:t>3</w:t>
      </w:r>
      <w:r>
        <w:rPr>
          <w:rFonts w:hint="eastAsia" w:ascii="宋体" w:hAnsi="宋体" w:eastAsia="宋体"/>
          <w:b/>
          <w:sz w:val="44"/>
          <w:szCs w:val="44"/>
        </w:rPr>
        <w:t>年招生入学工作方案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60" w:firstLineChars="200"/>
        <w:jc w:val="center"/>
        <w:rPr>
          <w:rFonts w:hint="eastAsia" w:ascii="仿宋_GB2312" w:hAnsi="仿宋_GB2312" w:eastAsia="仿宋_GB2312" w:cs="仿宋_GB2312"/>
          <w:i w:val="0"/>
          <w:iCs w:val="0"/>
          <w:caps w:val="0"/>
          <w:color w:val="191919"/>
          <w:spacing w:val="5"/>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6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191919"/>
          <w:spacing w:val="5"/>
          <w:sz w:val="32"/>
          <w:szCs w:val="32"/>
          <w:shd w:val="clear" w:fill="FFFFFF"/>
        </w:rPr>
        <w:t>沁县明德小学一年一度的新生招生工作又开始啦，我们真诚欢迎您的加入，请我们的家长朋友认真阅读招生简章，尽快报名呦！</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招生对象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本范围内凡年满六周岁（出生日期截止时间为2017年8月31日）的适龄儿童及进城务工随迁子女。</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招生范围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1.沁州中路(路西唯思可达大于413号，路东南大库大于232号)的县城东南片区；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2.定昌镇【泊村、宋家沟(含暖泉)、南头(芦家岭)、青屯(含下北里)、段柳、长胜、合庄、良楼沟、上北里(含长征)】九个行政村；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3.沁州黄镇各行政村；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4.进城务工随迁子女（明德小学是进城务工随迁子女指定学校之一）。</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招生原则及计划</w:t>
      </w:r>
    </w:p>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严格按照“学校划片招生、生源就近入学”的原则，每班45人，3轨一共135人。</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报名时间</w:t>
      </w:r>
    </w:p>
    <w:p>
      <w:pPr>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60" w:lineRule="exact"/>
        <w:ind w:left="0" w:right="0" w:firstLine="0"/>
        <w:jc w:val="left"/>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8月23日    第一批次:房户一致、有户无房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8月24日    第二批次:有房无户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8月25日    第三批次:进城务工随迁子女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8月26日    公示新生名单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8月28日    县教育局统一均衡编班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9月1日      上午9：00新生带入学通知书和学习、生活用品报到，10：30进行一年级新生常规适应训练。</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报名地点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沁县明德小学校(综合楼一楼门厅）</w:t>
      </w:r>
    </w:p>
    <w:p>
      <w:pPr>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center"/>
        <w:rPr>
          <w:rFonts w:hint="eastAsia" w:ascii="仿宋_GB2312" w:hAnsi="仿宋_GB2312" w:eastAsia="仿宋_GB2312" w:cs="仿宋_GB2312"/>
          <w:b/>
          <w:bCs/>
          <w:i w:val="0"/>
          <w:iCs w:val="0"/>
          <w:caps w:val="0"/>
          <w:color w:val="FFE27E"/>
          <w:spacing w:val="0"/>
          <w:sz w:val="32"/>
          <w:szCs w:val="32"/>
        </w:rPr>
      </w:pPr>
      <w:r>
        <w:rPr>
          <w:rFonts w:hint="eastAsia" w:ascii="仿宋_GB2312" w:hAnsi="仿宋_GB2312" w:eastAsia="仿宋_GB2312" w:cs="仿宋_GB2312"/>
          <w:b/>
          <w:bCs/>
          <w:i w:val="0"/>
          <w:iCs w:val="0"/>
          <w:caps w:val="0"/>
          <w:color w:val="FFE27E"/>
          <w:spacing w:val="0"/>
          <w:kern w:val="0"/>
          <w:sz w:val="32"/>
          <w:szCs w:val="32"/>
          <w:shd w:val="clear" w:fill="FFFFFF"/>
          <w:lang w:val="en-US" w:eastAsia="zh-CN" w:bidi="ar"/>
        </w:rPr>
        <w:t>报名所需材料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1.学籍资料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各幼儿园出具学籍基本信息表，并加盖公章。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2.户籍资料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提供户口编号完整的家庭</w:t>
      </w:r>
      <w:r>
        <w:rPr>
          <w:rFonts w:hint="eastAsia" w:ascii="仿宋_GB2312" w:hAnsi="仿宋_GB2312" w:eastAsia="仿宋_GB2312" w:cs="仿宋_GB2312"/>
          <w:i w:val="0"/>
          <w:iCs w:val="0"/>
          <w:caps w:val="0"/>
          <w:color w:val="191919"/>
          <w:spacing w:val="5"/>
          <w:sz w:val="32"/>
          <w:szCs w:val="32"/>
          <w:shd w:val="clear" w:fill="FFFFFF"/>
          <w:lang w:eastAsia="zh-CN"/>
        </w:rPr>
        <w:t>户口簿</w:t>
      </w:r>
      <w:r>
        <w:rPr>
          <w:rFonts w:hint="eastAsia" w:ascii="仿宋_GB2312" w:hAnsi="仿宋_GB2312" w:eastAsia="仿宋_GB2312" w:cs="仿宋_GB2312"/>
          <w:i w:val="0"/>
          <w:iCs w:val="0"/>
          <w:caps w:val="0"/>
          <w:color w:val="191919"/>
          <w:spacing w:val="5"/>
          <w:sz w:val="32"/>
          <w:szCs w:val="32"/>
          <w:shd w:val="clear" w:fill="FFFFFF"/>
        </w:rPr>
        <w:t>，复印户口首页、户主页和学生页，户口编号要前后一致。如果学生户口随直系亲属(祖父母或外祖父母)，需提供同直系亲属关系的佐证材料。(户口迁入截止时间为2022年12月31日前)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3.居住地资料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1）属自建房的，需提供学生直系亲属(父母、祖父母、外祖父母)的宅基地使用证、房屋产权证或不动产证、行业主管部门备案的购房合同、个人间买卖文书(需有契税证明)其中之一原件及复印件，属于保障性住房(集资房、经济适用房、公租房和职工公寓)需提供学生父母所属单位出具的符合条件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（2）属自购房的，需提供购买票据、交易资金收据原件及复印件等相关佐证材料。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（3）属自购建房和保障性住房还需提供直系亲属2022年以来水费、电费、卫生费、物业费、取暖费、租金等能证明学生直系亲属确实在此居住的票据。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4.随迁子女资料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属进城经商办企人员随迁子女的，提供《工商营业执照》和纳税证明的原件及复印件；属务工人员随迁子女的要有正式的劳动合同或务工单位缴纳养老保险凭证原件及复印件。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5.其它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（1）登记表学生家长根据所提供资料填写《沁县2023年中小学招生入学情况登记表》并加盖幼儿园公章。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（2）照片孩子2张近期一寸红底免冠照片。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（3）出生医学证明、预防接种证原件、复印件。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i w:val="0"/>
          <w:iCs w:val="0"/>
          <w:caps w:val="0"/>
          <w:color w:val="191919"/>
          <w:spacing w:val="5"/>
          <w:sz w:val="32"/>
          <w:szCs w:val="32"/>
          <w:shd w:val="clear" w:fill="FFFFFF"/>
        </w:rPr>
        <w:t>    （4）档案袋一生一档案袋。</w:t>
      </w:r>
    </w:p>
    <w:p>
      <w:pPr>
        <w:keepNext w:val="0"/>
        <w:keepLines w:val="0"/>
        <w:pageBreakBefore w:val="0"/>
        <w:kinsoku/>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NjZkNGQ5ZWI5ZWVhOTQyNGY3NmNhMGYxMGNjN2YifQ=="/>
  </w:docVars>
  <w:rsids>
    <w:rsidRoot w:val="00000000"/>
    <w:rsid w:val="204D1BF6"/>
    <w:rsid w:val="32730A98"/>
    <w:rsid w:val="7C31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2024-01-22T10:21:00Z</dcterms:created>
  <dc:creator>lenovo</dc:creator>
  <cp:lastModifiedBy>临水沐阳</cp:lastModifiedBy>
  <dcterms:modified xsi:type="dcterms:W3CDTF">2024-01-25T08:54:53Z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341C90CADFEC47F194DC5DCE8563FB46_12</vt:lpwstr>
  </property>
</Properties>
</file>