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沁县育才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小学校信息公开目录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、基本信息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学校全称: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沁县育才小学校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详细地址：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沁州南路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69号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邮政编码: 04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6400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13453508113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主管部门: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长治市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</w:t>
      </w:r>
      <w:r>
        <w:rPr>
          <w:rFonts w:hint="eastAsia" w:ascii="仿宋" w:hAnsi="仿宋" w:eastAsia="仿宋" w:cs="仿宋"/>
          <w:sz w:val="28"/>
          <w:szCs w:val="28"/>
        </w:rPr>
        <w:t>教育局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单位性质: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</w:t>
      </w:r>
      <w:r>
        <w:rPr>
          <w:rFonts w:hint="eastAsia" w:ascii="仿宋" w:hAnsi="仿宋" w:eastAsia="仿宋" w:cs="仿宋"/>
          <w:sz w:val="28"/>
          <w:szCs w:val="28"/>
        </w:rPr>
        <w:t>办学校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、学校领导班子信息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一) </w:t>
      </w: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武令军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男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支部书记、校长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职称: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中小学一级</w:t>
      </w:r>
      <w:r>
        <w:rPr>
          <w:rFonts w:hint="eastAsia" w:ascii="仿宋" w:hAnsi="仿宋" w:eastAsia="仿宋" w:cs="仿宋"/>
          <w:sz w:val="28"/>
          <w:szCs w:val="28"/>
        </w:rPr>
        <w:t>教师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学校全面工作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张元英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女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大学本科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分管教务教研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王鹏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大学本科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政教工作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王艳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女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大学本科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副校长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郑俊峰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男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大学本科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党支部副书记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党务工作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(六）</w:t>
      </w: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王彩英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专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校工会主席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校工会工作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七）</w:t>
      </w: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任改萍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性别: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教导</w:t>
      </w:r>
      <w:r>
        <w:rPr>
          <w:rFonts w:hint="eastAsia" w:ascii="仿宋" w:hAnsi="仿宋" w:eastAsia="仿宋" w:cs="仿宋"/>
          <w:sz w:val="28"/>
          <w:szCs w:val="28"/>
        </w:rPr>
        <w:t>处主任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八）</w:t>
      </w: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吴志吉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 男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政教处主任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分管思政、校园安全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九）</w:t>
      </w:r>
      <w:r>
        <w:rPr>
          <w:rFonts w:hint="eastAsia" w:ascii="仿宋" w:hAnsi="仿宋" w:eastAsia="仿宋" w:cs="仿宋"/>
          <w:sz w:val="28"/>
          <w:szCs w:val="28"/>
        </w:rPr>
        <w:t>姓名: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宋会珍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女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办公室主任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出勤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十）</w:t>
      </w: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李秀堂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男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科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后勤主任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分管后勤保障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、学校内设机构信息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一）</w:t>
      </w:r>
      <w:r>
        <w:rPr>
          <w:rFonts w:hint="eastAsia" w:ascii="仿宋" w:hAnsi="仿宋" w:eastAsia="仿宋" w:cs="仿宋"/>
          <w:sz w:val="28"/>
          <w:szCs w:val="28"/>
        </w:rPr>
        <w:t>机构名称: 支部办公室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学校支部办公室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负责起草学校支部的工作计划、总结、决议、报告等，做好上级党组织各类精神的贯彻落实和汇报工作。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负责做好党员的思想教育。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负责指导支部联合学校党建工作。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负责选拔、培养、考察入党积极分子。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负责收缴、管理党费，办理党员组织关系的转接手续，负责全体党员的各类统计报表。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监督检查党员干部贯彻党的路线、方针、政策、决议和国家法律、法规的情况。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组织党员干部深入学习教师职业道德规范、党风廉政建设理论和党纪条款，对全校教职工师德师风、廉洁从教行为进行监督、检查。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受理所在党组织党员、群众的检举，受理党员的申诉，维护党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员的合法权益。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做好领导干部的教育、监督、考核工作，对学校干部任用情况进行监督。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二）</w:t>
      </w:r>
      <w:r>
        <w:rPr>
          <w:rFonts w:hint="eastAsia" w:ascii="仿宋" w:hAnsi="仿宋" w:eastAsia="仿宋" w:cs="仿宋"/>
          <w:sz w:val="28"/>
          <w:szCs w:val="28"/>
        </w:rPr>
        <w:t xml:space="preserve">机构名称: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西楼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负责统筹协调需有关科室共同办理的综合性工作。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负责起草全校性的报告、制度、文件等，撰写领导交办的各类材料。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负责学校的人事变动和工资办理，做好教职工岗位聘用、职称评定、奖励性绩效、增量绩效等工作，做好人事档案管理及保密工作。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负责汇总每周各处室工作要点和教师考勤，每月及时完成各类绩效造表、公示。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负责学校工作动态的宣传报道，负责管理学校微信公众号、微信工作群等新媒体。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以学期为单位，做好归入校史档案的资料收集、整理、登记工作，负责日常校史资料的查阅和学校接待。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负责各类行政事务工作，包括来访接待、会务安排、印章使用、校务公开等工作。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做好各类临时性和突发性工作。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三）</w:t>
      </w:r>
      <w:r>
        <w:rPr>
          <w:rFonts w:hint="eastAsia" w:ascii="仿宋" w:hAnsi="仿宋" w:eastAsia="仿宋" w:cs="仿宋"/>
          <w:sz w:val="28"/>
          <w:szCs w:val="28"/>
        </w:rPr>
        <w:t>机构名称: 教务处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北楼教导处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监督检查各级部常规教学管理。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负责学生学籍管理。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负责全校教师统筹调配。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负责小考和考试报名及考务工作。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负责涉外考试等对外工作。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负责音体美和通用技术常规教学以外的事务性工作，组织开展学生文体活动。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四）</w:t>
      </w:r>
      <w:r>
        <w:rPr>
          <w:rFonts w:hint="eastAsia" w:ascii="仿宋" w:hAnsi="仿宋" w:eastAsia="仿宋" w:cs="仿宋"/>
          <w:sz w:val="28"/>
          <w:szCs w:val="28"/>
        </w:rPr>
        <w:t>机构名称: 政教处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</w:t>
      </w:r>
      <w:r>
        <w:rPr>
          <w:rFonts w:hint="eastAsia" w:ascii="仿宋" w:hAnsi="仿宋" w:eastAsia="仿宋" w:cs="仿宋"/>
          <w:sz w:val="28"/>
          <w:szCs w:val="28"/>
        </w:rPr>
        <w:t>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政教处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负责班主任管理、环境卫生、学生行为规范的监督检查。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负责学生思想品德、普法知识、健康卫生等方面的宣传教育工作。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负责新生军训、升旗、主题班会及全校学生专题教育活动。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负责优秀班主任评选推荐、学生评优选模以及德育方面的迎检等工作。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负责班主任考核和津贴汇总。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五）</w:t>
      </w:r>
      <w:r>
        <w:rPr>
          <w:rFonts w:hint="eastAsia" w:ascii="仿宋" w:hAnsi="仿宋" w:eastAsia="仿宋" w:cs="仿宋"/>
          <w:sz w:val="28"/>
          <w:szCs w:val="28"/>
        </w:rPr>
        <w:t>机构名称: 教研室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北楼教导处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负责统筹规划实施全校的教学研究规划、课题申报。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负责全校教师的业务培训及教师发展规划。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负责教师各类听评课考核工作。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负责教师类竞赛的评选推荐工作。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负责学生比赛工作。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六）</w:t>
      </w:r>
      <w:r>
        <w:rPr>
          <w:rFonts w:hint="eastAsia" w:ascii="仿宋" w:hAnsi="仿宋" w:eastAsia="仿宋" w:cs="仿宋"/>
          <w:sz w:val="28"/>
          <w:szCs w:val="28"/>
        </w:rPr>
        <w:t>机构名称:安全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巡查</w:t>
      </w:r>
      <w:r>
        <w:rPr>
          <w:rFonts w:hint="eastAsia" w:ascii="仿宋" w:hAnsi="仿宋" w:eastAsia="仿宋" w:cs="仿宋"/>
          <w:sz w:val="28"/>
          <w:szCs w:val="28"/>
        </w:rPr>
        <w:t>处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南楼政教处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负责师生安全知识宣传教育，开展应急疏散演练，提高师生安全意识和技能。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排查日常安全隐患，做好学校各类活动的安全保卫，为学校各项工作提供安全保障。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七)</w:t>
      </w:r>
      <w:r>
        <w:rPr>
          <w:rFonts w:hint="eastAsia" w:ascii="仿宋" w:hAnsi="仿宋" w:eastAsia="仿宋" w:cs="仿宋"/>
          <w:sz w:val="28"/>
          <w:szCs w:val="28"/>
        </w:rPr>
        <w:t>机构名称:总务处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南楼总务处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负责学校各项工作的后勤供应和保障服务，包括水电暖供应、校园绿化美化亮化、各类设施的检修维护等。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科学制定、严格执行学校年度经费收支预算计划，健全财会保管制度，合理使用各项经费。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负责学校所需物品的政府采购、内部采购以及学校的资产管理、消耗品采购核销。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负责教职工各种经费的报销、公积金管理和医保。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负责学校基础建设项目工作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(八）</w:t>
      </w:r>
      <w:r>
        <w:rPr>
          <w:rFonts w:hint="eastAsia" w:ascii="仿宋" w:hAnsi="仿宋" w:eastAsia="仿宋" w:cs="仿宋"/>
          <w:sz w:val="28"/>
          <w:szCs w:val="28"/>
        </w:rPr>
        <w:t>机构名称: 工会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妇联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办公地址: 学校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西楼</w:t>
      </w:r>
      <w:r>
        <w:rPr>
          <w:rFonts w:hint="eastAsia" w:ascii="仿宋" w:hAnsi="仿宋" w:eastAsia="仿宋" w:cs="仿宋"/>
          <w:sz w:val="28"/>
          <w:szCs w:val="28"/>
        </w:rPr>
        <w:t>综合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积极参与学校的民主管理、民主监督，保证教职工的民情畅通。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负责教职工代表大会和工会会员大会的筹备、组织、决议执行等工作，发挥好双代会的作用。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搞好教职工文体活动，做好工会会员婚丧嫁娶的慰问以及各类人员的春节慰问。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依法收好、管好、用好工会经费，落实好工会会员的福利待遇。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妇女权利的宣传教育，组织开展女教工各类活动。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学校教师基本情况信息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现有教职工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110</w:t>
      </w:r>
      <w:r>
        <w:rPr>
          <w:rFonts w:hint="eastAsia" w:ascii="仿宋" w:hAnsi="仿宋" w:eastAsia="仿宋" w:cs="仿宋"/>
          <w:sz w:val="28"/>
          <w:szCs w:val="28"/>
        </w:rPr>
        <w:t xml:space="preserve"> 人,其中专职教师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105</w:t>
      </w:r>
      <w:r>
        <w:rPr>
          <w:rFonts w:hint="eastAsia" w:ascii="仿宋" w:hAnsi="仿宋" w:eastAsia="仿宋" w:cs="仿宋"/>
          <w:sz w:val="28"/>
          <w:szCs w:val="28"/>
        </w:rPr>
        <w:t xml:space="preserve">人,职工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 人。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、学校介绍</w:t>
      </w:r>
    </w:p>
    <w:p>
      <w:pPr>
        <w:spacing w:after="0" w:line="560" w:lineRule="exact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shd w:val="clear" w:color="auto" w:fill="FFFFFF"/>
        </w:rPr>
        <w:t>育才小学，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位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于沁州南路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69号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，始建于1974年，是一所县直六轨完全小学。现占地面积1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3963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m²，建筑面积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8641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m²。全校现有36个教学班，在校学生18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39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人。</w:t>
      </w:r>
    </w:p>
    <w:p>
      <w:pPr>
        <w:spacing w:after="0" w:line="240" w:lineRule="auto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学校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办学理念：让每个孩子遇见生命成长的美好教育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spacing w:after="0" w:line="240" w:lineRule="auto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办学目标：办儿童喜欢的学校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spacing w:after="0" w:line="240" w:lineRule="auto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办学思路：仁德为本，传承创新，多元发展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</w:p>
    <w:p>
      <w:pPr>
        <w:spacing w:after="0" w:line="240" w:lineRule="auto"/>
        <w:ind w:firstLine="560" w:firstLineChars="200"/>
        <w:jc w:val="both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“四四”发展战略：四大工程、四化建设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四大工程：民心凝聚工程、校舍改造工程、形象塑造工程、质量提升工程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四化建设：学校管理标准化、教师成长专业化、学生发展全面化、校园建设人文化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。）</w:t>
      </w:r>
    </w:p>
    <w:p>
      <w:pPr>
        <w:spacing w:after="0" w:line="24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学校课改模式：“一基五重三提升”曾荣获山西省基础教育教学成果二等奖。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、安全保卫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政教处</w:t>
      </w:r>
      <w:r>
        <w:rPr>
          <w:rFonts w:hint="eastAsia" w:ascii="仿宋" w:hAnsi="仿宋" w:eastAsia="仿宋" w:cs="仿宋"/>
          <w:sz w:val="28"/>
          <w:szCs w:val="28"/>
        </w:rPr>
        <w:t>负责学校安全保卫工作。主要开展对师生安全知识的宣传教育，校园安全、门卫管理、车辆管理、消防宣传与管理等工作。</w:t>
      </w:r>
    </w:p>
    <w:p>
      <w:pPr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、卫生防疫</w:t>
      </w:r>
    </w:p>
    <w:bookmarkEnd w:id="0"/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由学校政教处负责校园和师生的卫生防疫工作。包括校园环境整治、师生卫生健康知识宣传教育、学生健康检查等工作。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A827B0"/>
    <w:multiLevelType w:val="singleLevel"/>
    <w:tmpl w:val="C0A827B0"/>
    <w:lvl w:ilvl="0" w:tentative="0">
      <w:start w:val="2"/>
      <w:numFmt w:val="chineseCounting"/>
      <w:suff w:val="space"/>
      <w:lvlText w:val="（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FkMDEzMDQ3YzM1ZTMxOTI3MzI4NjIxYjc5N2I5N2QifQ=="/>
  </w:docVars>
  <w:rsids>
    <w:rsidRoot w:val="01F14ABA"/>
    <w:rsid w:val="006140F3"/>
    <w:rsid w:val="00835EC4"/>
    <w:rsid w:val="00A078C8"/>
    <w:rsid w:val="00A11A2F"/>
    <w:rsid w:val="01B3097E"/>
    <w:rsid w:val="01F14ABA"/>
    <w:rsid w:val="0BA650B0"/>
    <w:rsid w:val="0FB41DE5"/>
    <w:rsid w:val="171F21BA"/>
    <w:rsid w:val="17CC40F0"/>
    <w:rsid w:val="1F5F584A"/>
    <w:rsid w:val="344F3C87"/>
    <w:rsid w:val="35A63D7A"/>
    <w:rsid w:val="374D6BA3"/>
    <w:rsid w:val="37B26A07"/>
    <w:rsid w:val="44F06DC0"/>
    <w:rsid w:val="487321E2"/>
    <w:rsid w:val="49BF2334"/>
    <w:rsid w:val="51B64EEE"/>
    <w:rsid w:val="572B0FCF"/>
    <w:rsid w:val="6162474A"/>
    <w:rsid w:val="7A3763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9</TotalTime>
  <ScaleCrop>false</ScaleCrop>
  <LinksUpToDate>false</LinksUpToDate>
  <CharactersWithSpaces>2452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人在海岸</cp:lastModifiedBy>
  <dcterms:modified xsi:type="dcterms:W3CDTF">2024-01-22T10:21:27Z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8E5FC0B8724E41448B7052C152FB5619_13</vt:lpwstr>
  </property>
</Properties>
</file>