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CAA05">
      <w:pPr>
        <w:pStyle w:val="5"/>
        <w:spacing w:line="600" w:lineRule="exact"/>
        <w:ind w:firstLine="0" w:firstLineChars="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</w:p>
    <w:tbl>
      <w:tblPr>
        <w:tblStyle w:val="3"/>
        <w:tblW w:w="14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31"/>
        <w:gridCol w:w="1571"/>
        <w:gridCol w:w="1246"/>
        <w:gridCol w:w="2248"/>
        <w:gridCol w:w="1380"/>
        <w:gridCol w:w="1695"/>
        <w:gridCol w:w="1671"/>
        <w:gridCol w:w="777"/>
      </w:tblGrid>
      <w:tr w14:paraId="15ACE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tblHeader/>
          <w:jc w:val="center"/>
        </w:trPr>
        <w:tc>
          <w:tcPr>
            <w:tcW w:w="14298" w:type="dxa"/>
            <w:gridSpan w:val="9"/>
            <w:noWrap/>
            <w:vAlign w:val="bottom"/>
          </w:tcPr>
          <w:p w14:paraId="5BE2D3D0">
            <w:pPr>
              <w:widowControl/>
              <w:spacing w:line="600" w:lineRule="exact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>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（区）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年第一产业高质量发展市级补贴资金申报汇总表</w:t>
            </w:r>
          </w:p>
        </w:tc>
      </w:tr>
      <w:tr w14:paraId="16F06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1429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1987EBE2">
            <w:pPr>
              <w:widowControl/>
              <w:spacing w:line="400" w:lineRule="exact"/>
              <w:jc w:val="left"/>
              <w:textAlignment w:val="bottom"/>
              <w:rPr>
                <w:rFonts w:hint="default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县区农业农村局：（盖章）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主要负责人：（签字）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填报人：（签字）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填报时间：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2024.10.28</w:t>
            </w:r>
          </w:p>
        </w:tc>
      </w:tr>
      <w:tr w14:paraId="63269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D892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申报  类型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BF982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 xml:space="preserve">申报主体名称      </w:t>
            </w:r>
          </w:p>
          <w:p w14:paraId="4E46CD4B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（农户姓名）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6309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规模(面积/养殖量)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7CAC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建成    时间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BAD3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38F6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申报主体负责人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8101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8519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拟申请补贴金额（万元）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0C2C">
            <w:pPr>
              <w:widowControl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4C09C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B5DF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合计（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CF58C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8A39F9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33C5BF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3CB8A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5B7968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DD333"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90.4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615BBA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B8B3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E365">
            <w:pPr>
              <w:widowControl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一、设施农业（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E5E808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829B85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51DB77E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1873E76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61EEC8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5573F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218FF"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 w14:paraId="61DD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65091">
            <w:pPr>
              <w:widowControl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（二）新建食用菌菇房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F9F1C2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5B0A8E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9310E4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9EAD00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FF81F0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70E3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23AAB6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571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AF18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6778D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沁县欣盈食用菌有限公司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3AF3E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2.07亩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B42AF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8E342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沁州黄镇闫家沟村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A0DA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21D5E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130******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2E30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AE2F6C">
            <w:pPr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0F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3056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智能化覆被式全钢架大棚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01BA9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40AB3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9FF76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44387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CBC00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F4080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A4065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0FA6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C5DF8"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5BF019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沁县沁润农业发展有限公司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0F86">
            <w:pPr>
              <w:jc w:val="center"/>
              <w:rPr>
                <w:rFonts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40.05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650">
            <w:pPr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B115">
            <w:pPr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松村镇康公村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AB4EE">
            <w:pPr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王玉娟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B081">
            <w:pPr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138******49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FBFA">
            <w:pPr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40.05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A0390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1AC9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4174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（九）新建全钢架春秋大棚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49355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B15BB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BE942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6AFF9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E9DC4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0704E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0BE66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5CE2B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A253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26C9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沁县小东岭红色旅游开发有限公司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AEDF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5.7亩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BA3E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78CB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沁县沁州黄镇小东岭村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9AA8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闫兆胜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204F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134******78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8FDC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47429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52D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CCC5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（十一）新建冷藏保鲜库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4133B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E75D0B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387A9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93F383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71976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E4DBC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7251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5FC88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0367F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3C76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0"/>
                <w:lang w:val="en-US" w:eastAsia="zh-CN"/>
              </w:rPr>
              <w:t>山西宇辰农牧集团有限公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1CD5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8"/>
                <w:lang w:val="en-US" w:eastAsia="zh-CN"/>
              </w:rPr>
              <w:t>100平方米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744B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CB8B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沁县南里镇北底水村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BEED7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姜晋辉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47EB4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184******44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8643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6E419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6815E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D97D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三、标准化畜禽水产规模养殖场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A7F1C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89B104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D5828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DC7F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FF928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6AFF0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BC674D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B70F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941E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（五）肉羊规模养殖场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FFFAA3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F990F8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484FCD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DFBA1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2C36F7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0C3E6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F0164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6F4DE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7272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1A2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沁县三赢园农牧开发有限公司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28AF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1000只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FEA89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8EFC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沁县故县镇东仁村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2657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李庆红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7B94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135******21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ADD7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8DAAD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733B9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87C68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4333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  <w:t>沁县德瑞农牧科技有限公司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B0E34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510只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26C27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C929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沁县册村镇新住村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C9E24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裴建波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7B436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175******99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644B9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5A35A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18C81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E72B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四、种子种苗繁育基地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87E4F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93B530D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5F39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49960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82DB2D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D568C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FE2F94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599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52CCB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（五）中药材种苗繁育基地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4A170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7D32E86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6A0C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2082D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B127BD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A08E04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194A2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DAFE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0A7B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CE2A85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山西厨品汇商贸有限公司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7491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230亩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26B9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55CC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val="en-US" w:eastAsia="zh-CN"/>
              </w:rPr>
              <w:t>沁县牛寺乡秦韩庄村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DAD1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王风林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A0FE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130******46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7D0E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82F4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5DA8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6867">
            <w:pPr>
              <w:spacing w:line="480" w:lineRule="exact"/>
              <w:jc w:val="both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八、农产品营销推介及出口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5334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2F64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58E0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8511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997CE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88C7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9C754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0538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9B7B3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（一）参加推介活动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3BB2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1AA7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CEC5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2EB2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F454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89C1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4A0571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61AD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5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山西沁州黄小米（集团）有限公司</w:t>
            </w:r>
          </w:p>
          <w:p w14:paraId="64F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F7EE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2024.6.28-6.30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B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长治-长治国家城市湿地公园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2924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石磊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209C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8A0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9AE362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2B4C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F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山西沁州黄小米（集团）有限公司</w:t>
            </w:r>
          </w:p>
          <w:p w14:paraId="3D844FB3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2024.8.16-8.26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E24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3E1A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石磊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5AC5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C246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15E8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0C802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山西沁州黄小米（集团）有限公司</w:t>
            </w:r>
          </w:p>
          <w:p w14:paraId="2FD1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A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2024.9.2-9.4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深圳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7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石磊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6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6EE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7003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A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山西沁州黄小米（集团）有限公司</w:t>
            </w:r>
          </w:p>
          <w:p w14:paraId="0232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8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2024.9.16-9.24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6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成都世纪城新国际会展中心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B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石磊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B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7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DC66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7167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沁县蜂伯乐蜂业开发有限公司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1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2024.6.28-6.30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0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长治-长治国家城市湿地公园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3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郭斌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B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155******70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B1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ADB4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7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沁县蜂钰蜜蜂养殖专业合作社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2024.1.31-2.2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长治潞城区金威购物广场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A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郭斌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1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155******70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9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B51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11D2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山西吖吖食品有限公司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B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2024.6.28-6.30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长治-长治国家城市湿地公园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D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张会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3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150******66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3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74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6295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3F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沁县富盈食品有限公司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F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C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2024.6.28-6.30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长治-长治国家城市湿地公园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蒋云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7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156******65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B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7CB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49CAD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4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山西北方水城食品科技</w:t>
            </w:r>
          </w:p>
          <w:p w14:paraId="1E9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A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2024.6.28-6.30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长治-长治国家城市湿地公园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9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吴华伟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186******26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59D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41D4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E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2024.1.31-2.2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3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长治潞城区金威购物广场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1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吴华伟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1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186******26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3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FF3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F26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山西北方水城食品科技</w:t>
            </w:r>
          </w:p>
          <w:p w14:paraId="1AFA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621B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1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2023.11.8-11.12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青岛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B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吴华伟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C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186******26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4D32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9210A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26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2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576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2023.12.7-7.10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7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北京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F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吴华伟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E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186******26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9912"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36225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</w:tbl>
    <w:p w14:paraId="412DBAA1"/>
    <w:sectPr>
      <w:pgSz w:w="16838" w:h="11906" w:orient="landscape"/>
      <w:pgMar w:top="1134" w:right="1814" w:bottom="1191" w:left="175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066C39A2"/>
    <w:rsid w:val="066C39A2"/>
    <w:rsid w:val="15305F90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2024-11-11T03:46:00Z</dcterms:created>
  <dc:creator>临水沐阳</dc:creator>
  <cp:lastModifiedBy>临水沐阳</cp:lastModifiedBy>
  <dcterms:modified xsi:type="dcterms:W3CDTF">2024-11-11T03:54:19Z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00D17913E9B94B999808944790CA3589_11</vt:lpwstr>
  </property>
</Properties>
</file>