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8763D">
      <w:pPr>
        <w:pStyle w:val="2"/>
        <w:keepNext w:val="0"/>
        <w:keepLines w:val="0"/>
        <w:widowControl/>
        <w:suppressLineNumbers w:val="0"/>
        <w:spacing w:before="0" w:beforeAutospacing="0" w:line="23" w:lineRule="atLeast"/>
        <w:ind w:left="0" w:firstLine="0"/>
        <w:rPr>
          <w:rStyle w:val="6"/>
          <w:rFonts w:hint="eastAsia" w:ascii="仿宋_GB2312" w:hAnsi="仿宋_GB2312" w:eastAsia="仿宋_GB2312" w:cs="仿宋_GB2312"/>
          <w:b/>
          <w:i w:val="0"/>
          <w:iCs w:val="0"/>
          <w:caps w:val="0"/>
          <w:color w:val="404040"/>
          <w:spacing w:val="0"/>
          <w:sz w:val="28"/>
          <w:szCs w:val="28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i w:val="0"/>
          <w:iCs w:val="0"/>
          <w:caps w:val="0"/>
          <w:color w:val="404040"/>
          <w:spacing w:val="0"/>
          <w:sz w:val="28"/>
          <w:szCs w:val="28"/>
        </w:rPr>
        <w:t>附件</w:t>
      </w:r>
      <w:r>
        <w:rPr>
          <w:rStyle w:val="6"/>
          <w:rFonts w:hint="eastAsia" w:ascii="仿宋_GB2312" w:hAnsi="仿宋_GB2312" w:eastAsia="仿宋_GB2312" w:cs="仿宋_GB2312"/>
          <w:b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  <w:t>2</w:t>
      </w:r>
    </w:p>
    <w:p w14:paraId="0AFC582D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（主体名称）</w:t>
      </w:r>
    </w:p>
    <w:p w14:paraId="5B40F92F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 xml:space="preserve">  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年省级有机旱作集成技术应用项目实施方案</w:t>
      </w:r>
    </w:p>
    <w:p w14:paraId="6D4DC81B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 w14:paraId="665C1CA7">
      <w:pPr>
        <w:numPr>
          <w:ilvl w:val="0"/>
          <w:numId w:val="1"/>
        </w:numPr>
        <w:spacing w:line="580" w:lineRule="exact"/>
        <w:ind w:firstLine="640" w:firstLineChars="200"/>
        <w:jc w:val="left"/>
        <w:rPr>
          <w:rFonts w:ascii="黑体" w:hAnsi="黑体" w:eastAsia="黑体" w:cs="CESI仿宋-GB2312"/>
          <w:sz w:val="32"/>
          <w:szCs w:val="32"/>
        </w:rPr>
      </w:pPr>
      <w:r>
        <w:rPr>
          <w:rFonts w:hint="eastAsia" w:ascii="黑体" w:hAnsi="黑体" w:eastAsia="黑体" w:cs="CESI仿宋-GB2312"/>
          <w:sz w:val="32"/>
          <w:szCs w:val="32"/>
        </w:rPr>
        <w:t>基本情况</w:t>
      </w:r>
    </w:p>
    <w:p w14:paraId="646C125C">
      <w:pPr>
        <w:spacing w:line="580" w:lineRule="exact"/>
        <w:ind w:firstLine="640" w:firstLineChars="200"/>
        <w:jc w:val="left"/>
        <w:rPr>
          <w:rFonts w:hint="eastAsia" w:ascii="仿宋" w:hAnsi="仿宋" w:eastAsia="仿宋" w:cs="CESI仿宋-GB2312"/>
          <w:sz w:val="32"/>
          <w:szCs w:val="32"/>
          <w:lang w:eastAsia="zh-CN"/>
        </w:rPr>
      </w:pPr>
      <w:r>
        <w:rPr>
          <w:rFonts w:hint="eastAsia" w:ascii="仿宋" w:hAnsi="仿宋" w:eastAsia="仿宋" w:cs="CESI仿宋-GB2312"/>
          <w:sz w:val="32"/>
          <w:szCs w:val="32"/>
        </w:rPr>
        <w:t>主体基本情况、示范基地基本条件</w:t>
      </w:r>
      <w:r>
        <w:rPr>
          <w:rFonts w:hint="eastAsia" w:ascii="仿宋" w:hAnsi="仿宋" w:eastAsia="仿宋" w:cs="CESI仿宋-GB2312"/>
          <w:sz w:val="32"/>
          <w:szCs w:val="32"/>
          <w:lang w:eastAsia="zh-CN"/>
        </w:rPr>
        <w:t>；实施作物：玉米。</w:t>
      </w:r>
    </w:p>
    <w:p w14:paraId="330A8CED">
      <w:pPr>
        <w:numPr>
          <w:ilvl w:val="0"/>
          <w:numId w:val="1"/>
        </w:numPr>
        <w:spacing w:line="580" w:lineRule="exact"/>
        <w:ind w:firstLine="640" w:firstLineChars="200"/>
        <w:jc w:val="left"/>
        <w:rPr>
          <w:rFonts w:ascii="黑体" w:hAnsi="黑体" w:eastAsia="黑体" w:cs="CESI仿宋-GB2312"/>
          <w:sz w:val="32"/>
          <w:szCs w:val="32"/>
        </w:rPr>
      </w:pPr>
      <w:r>
        <w:rPr>
          <w:rFonts w:hint="eastAsia" w:ascii="黑体" w:hAnsi="黑体" w:eastAsia="黑体" w:cs="CESI仿宋-GB2312"/>
          <w:sz w:val="32"/>
          <w:szCs w:val="32"/>
        </w:rPr>
        <w:t>目标任务</w:t>
      </w:r>
    </w:p>
    <w:p w14:paraId="162CC5AE">
      <w:pPr>
        <w:spacing w:line="580" w:lineRule="exact"/>
        <w:ind w:firstLine="640" w:firstLineChars="200"/>
        <w:jc w:val="left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>总体目标和具体目标。项目完成后，集成一套玉米</w:t>
      </w:r>
      <w:r>
        <w:rPr>
          <w:rFonts w:hint="eastAsia" w:ascii="仿宋" w:hAnsi="仿宋" w:eastAsia="仿宋" w:cs="CESI仿宋-GB2312"/>
          <w:sz w:val="32"/>
          <w:szCs w:val="32"/>
          <w:lang w:eastAsia="zh-CN"/>
        </w:rPr>
        <w:t>大面积单产提升</w:t>
      </w:r>
      <w:r>
        <w:rPr>
          <w:rFonts w:hint="eastAsia" w:ascii="仿宋" w:hAnsi="仿宋" w:eastAsia="仿宋" w:cs="CESI仿宋-GB2312"/>
          <w:sz w:val="32"/>
          <w:szCs w:val="32"/>
        </w:rPr>
        <w:t>关键技术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模式</w:t>
      </w:r>
      <w:r>
        <w:rPr>
          <w:rFonts w:hint="eastAsia" w:ascii="仿宋" w:hAnsi="仿宋" w:eastAsia="仿宋" w:cs="CESI仿宋-GB2312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单产提升目标值，</w:t>
      </w:r>
      <w:r>
        <w:rPr>
          <w:rFonts w:hint="eastAsia" w:ascii="仿宋" w:hAnsi="仿宋" w:eastAsia="仿宋" w:cs="CESI仿宋-GB2312"/>
          <w:sz w:val="32"/>
          <w:szCs w:val="32"/>
        </w:rPr>
        <w:t>示范带动作用。</w:t>
      </w:r>
    </w:p>
    <w:p w14:paraId="44BC3AAC">
      <w:pPr>
        <w:numPr>
          <w:ilvl w:val="0"/>
          <w:numId w:val="1"/>
        </w:numPr>
        <w:spacing w:line="580" w:lineRule="exact"/>
        <w:ind w:firstLine="640" w:firstLineChars="200"/>
        <w:jc w:val="left"/>
        <w:rPr>
          <w:rFonts w:ascii="黑体" w:hAnsi="黑体" w:eastAsia="黑体" w:cs="CESI仿宋-GB2312"/>
          <w:sz w:val="32"/>
          <w:szCs w:val="32"/>
        </w:rPr>
      </w:pPr>
      <w:r>
        <w:rPr>
          <w:rFonts w:hint="eastAsia" w:ascii="黑体" w:hAnsi="黑体" w:eastAsia="黑体" w:cs="CESI仿宋-GB2312"/>
          <w:sz w:val="32"/>
          <w:szCs w:val="32"/>
        </w:rPr>
        <w:t>实施内容</w:t>
      </w:r>
    </w:p>
    <w:p w14:paraId="33164EF0">
      <w:pPr>
        <w:spacing w:line="580" w:lineRule="exact"/>
        <w:ind w:firstLine="640" w:firstLineChars="200"/>
        <w:jc w:val="left"/>
        <w:rPr>
          <w:rFonts w:hint="eastAsia" w:ascii="仿宋" w:hAnsi="仿宋" w:eastAsia="仿宋" w:cs="CESI仿宋-GB2312"/>
          <w:sz w:val="32"/>
          <w:szCs w:val="32"/>
          <w:lang w:eastAsia="zh-CN"/>
        </w:rPr>
      </w:pPr>
      <w:r>
        <w:rPr>
          <w:rFonts w:hint="eastAsia" w:ascii="仿宋" w:hAnsi="仿宋" w:eastAsia="仿宋" w:cs="CESI仿宋-GB2312"/>
          <w:sz w:val="32"/>
          <w:szCs w:val="32"/>
        </w:rPr>
        <w:t>项目建设地点及规模；从整地、播种到收获采用的</w:t>
      </w:r>
      <w:r>
        <w:rPr>
          <w:rFonts w:hint="eastAsia" w:ascii="仿宋" w:hAnsi="仿宋" w:eastAsia="仿宋" w:cs="仿宋"/>
          <w:sz w:val="32"/>
          <w:szCs w:val="32"/>
        </w:rPr>
        <w:t>玉米增产技术</w:t>
      </w:r>
      <w:r>
        <w:rPr>
          <w:rFonts w:hint="eastAsia" w:ascii="仿宋" w:hAnsi="仿宋" w:eastAsia="仿宋" w:cs="CESI仿宋-GB2312"/>
          <w:sz w:val="32"/>
          <w:szCs w:val="32"/>
        </w:rPr>
        <w:t>，包括优良品种、节水灌溉技术、种植技术模式、科学施肥、田间管理、绿色防控、机械化作业等农艺、农机措施等；</w:t>
      </w:r>
      <w:r>
        <w:rPr>
          <w:rFonts w:hint="default" w:ascii="仿宋" w:hAnsi="仿宋" w:eastAsia="仿宋" w:cs="CESI仿宋-GB2312"/>
          <w:sz w:val="32"/>
          <w:szCs w:val="32"/>
        </w:rPr>
        <w:t>详细说明“一免五增”技术应用（免耕播种、增密、增有机肥等）；“一喷多促”实施计划（叶面肥配方、喷施时间节点）；机械化作业方案（北斗导航播种、无人机植保等设备使用计划</w:t>
      </w:r>
      <w:r>
        <w:rPr>
          <w:rFonts w:hint="eastAsia" w:ascii="仿宋" w:hAnsi="仿宋" w:eastAsia="仿宋" w:cs="CESI仿宋-GB2312"/>
          <w:sz w:val="32"/>
          <w:szCs w:val="32"/>
          <w:lang w:eastAsia="zh-CN"/>
        </w:rPr>
        <w:t>）；</w:t>
      </w:r>
      <w:r>
        <w:rPr>
          <w:rFonts w:hint="eastAsia" w:ascii="仿宋" w:hAnsi="仿宋" w:eastAsia="仿宋" w:cs="CESI仿宋-GB2312"/>
          <w:sz w:val="32"/>
          <w:szCs w:val="32"/>
        </w:rPr>
        <w:t>组织开展培训观摩、宣传。</w:t>
      </w:r>
    </w:p>
    <w:p w14:paraId="3E15C7DB">
      <w:pPr>
        <w:numPr>
          <w:ilvl w:val="0"/>
          <w:numId w:val="1"/>
        </w:numPr>
        <w:spacing w:line="580" w:lineRule="exact"/>
        <w:ind w:firstLine="640" w:firstLineChars="200"/>
        <w:jc w:val="left"/>
        <w:rPr>
          <w:rFonts w:ascii="黑体" w:hAnsi="黑体" w:eastAsia="黑体" w:cs="CESI仿宋-GB2312"/>
          <w:sz w:val="32"/>
          <w:szCs w:val="32"/>
        </w:rPr>
      </w:pPr>
      <w:r>
        <w:rPr>
          <w:rFonts w:hint="eastAsia" w:ascii="黑体" w:hAnsi="黑体" w:eastAsia="黑体" w:cs="CESI仿宋-GB2312"/>
          <w:sz w:val="32"/>
          <w:szCs w:val="32"/>
        </w:rPr>
        <w:t>资金计划</w:t>
      </w:r>
    </w:p>
    <w:p w14:paraId="0C22257A">
      <w:pPr>
        <w:spacing w:line="580" w:lineRule="exact"/>
        <w:ind w:firstLine="640" w:firstLineChars="200"/>
        <w:jc w:val="left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>资金来源，财政补助资金使用计划与标准，并列出资金使用计划表。</w:t>
      </w:r>
    </w:p>
    <w:p w14:paraId="25E15C66">
      <w:pPr>
        <w:numPr>
          <w:ilvl w:val="0"/>
          <w:numId w:val="1"/>
        </w:numPr>
        <w:spacing w:line="580" w:lineRule="exact"/>
        <w:ind w:firstLine="640" w:firstLineChars="200"/>
        <w:jc w:val="left"/>
        <w:rPr>
          <w:rFonts w:ascii="黑体" w:hAnsi="黑体" w:eastAsia="黑体" w:cs="CESI仿宋-GB2312"/>
          <w:sz w:val="32"/>
          <w:szCs w:val="32"/>
        </w:rPr>
      </w:pPr>
      <w:r>
        <w:rPr>
          <w:rFonts w:hint="eastAsia" w:ascii="黑体" w:hAnsi="黑体" w:eastAsia="黑体" w:cs="CESI仿宋-GB2312"/>
          <w:sz w:val="32"/>
          <w:szCs w:val="32"/>
        </w:rPr>
        <w:t>实施进度</w:t>
      </w:r>
    </w:p>
    <w:p w14:paraId="707F50AA">
      <w:pPr>
        <w:spacing w:line="580" w:lineRule="exact"/>
        <w:ind w:firstLine="640" w:firstLineChars="200"/>
        <w:jc w:val="left"/>
        <w:rPr>
          <w:rFonts w:ascii="黑体" w:hAnsi="黑体" w:eastAsia="黑体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  <w:lang w:val="en-US" w:eastAsia="zh-CN"/>
        </w:rPr>
        <w:t>分阶段时间表（如3月整地、4月播种、7月追肥等）</w:t>
      </w:r>
    </w:p>
    <w:p w14:paraId="57109197">
      <w:pPr>
        <w:numPr>
          <w:ilvl w:val="0"/>
          <w:numId w:val="1"/>
        </w:numPr>
        <w:spacing w:line="580" w:lineRule="exact"/>
        <w:ind w:firstLine="640" w:firstLineChars="200"/>
        <w:jc w:val="left"/>
        <w:rPr>
          <w:rFonts w:ascii="黑体" w:hAnsi="黑体" w:eastAsia="黑体" w:cs="CESI仿宋-GB2312"/>
          <w:sz w:val="32"/>
          <w:szCs w:val="32"/>
        </w:rPr>
      </w:pPr>
      <w:r>
        <w:rPr>
          <w:rFonts w:hint="eastAsia" w:ascii="黑体" w:hAnsi="黑体" w:eastAsia="黑体" w:cs="CESI仿宋-GB2312"/>
          <w:sz w:val="32"/>
          <w:szCs w:val="32"/>
        </w:rPr>
        <w:t>保障措施</w:t>
      </w:r>
    </w:p>
    <w:p w14:paraId="7247C7EF">
      <w:pPr>
        <w:numPr>
          <w:ilvl w:val="0"/>
          <w:numId w:val="1"/>
        </w:numPr>
        <w:spacing w:line="580" w:lineRule="exact"/>
        <w:ind w:firstLine="640" w:firstLineChars="200"/>
        <w:jc w:val="left"/>
        <w:rPr>
          <w:rFonts w:ascii="黑体" w:hAnsi="黑体" w:eastAsia="黑体" w:cs="CESI仿宋-GB2312"/>
          <w:sz w:val="32"/>
          <w:szCs w:val="32"/>
        </w:rPr>
      </w:pPr>
      <w:r>
        <w:rPr>
          <w:rFonts w:hint="eastAsia" w:ascii="黑体" w:hAnsi="黑体" w:eastAsia="黑体" w:cs="CESI仿宋-GB2312"/>
          <w:sz w:val="32"/>
          <w:szCs w:val="32"/>
        </w:rPr>
        <w:t>绩效分析</w:t>
      </w:r>
    </w:p>
    <w:p w14:paraId="55EC79E8">
      <w:pPr>
        <w:numPr>
          <w:ilvl w:val="0"/>
          <w:numId w:val="2"/>
        </w:numPr>
        <w:spacing w:line="580" w:lineRule="exact"/>
        <w:ind w:firstLine="640" w:firstLineChars="200"/>
        <w:jc w:val="left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>经济效益</w:t>
      </w:r>
    </w:p>
    <w:p w14:paraId="3F6FBB45">
      <w:pPr>
        <w:numPr>
          <w:ilvl w:val="0"/>
          <w:numId w:val="2"/>
        </w:numPr>
        <w:spacing w:line="580" w:lineRule="exact"/>
        <w:ind w:firstLine="640" w:firstLineChars="200"/>
        <w:jc w:val="left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>社会效益</w:t>
      </w:r>
    </w:p>
    <w:p w14:paraId="53277488">
      <w:pPr>
        <w:numPr>
          <w:ilvl w:val="0"/>
          <w:numId w:val="2"/>
        </w:numPr>
        <w:spacing w:line="580" w:lineRule="exact"/>
        <w:ind w:firstLine="640" w:firstLineChars="200"/>
        <w:jc w:val="left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>生态效益</w:t>
      </w:r>
    </w:p>
    <w:p w14:paraId="7EACB0B4">
      <w:pPr>
        <w:pStyle w:val="3"/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28"/>
          <w:szCs w:val="28"/>
          <w:lang w:eastAsia="zh-CN"/>
        </w:rPr>
      </w:pPr>
    </w:p>
    <w:p w14:paraId="156F461B">
      <w:pPr>
        <w:pStyle w:val="3"/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28"/>
          <w:szCs w:val="28"/>
          <w:lang w:eastAsia="zh-CN"/>
        </w:rPr>
      </w:pPr>
    </w:p>
    <w:p w14:paraId="775710C4">
      <w:pPr>
        <w:keepNext w:val="0"/>
        <w:keepLines w:val="0"/>
        <w:widowControl/>
        <w:numPr>
          <w:ilvl w:val="0"/>
          <w:numId w:val="3"/>
        </w:numPr>
        <w:suppressLineNumbers w:val="0"/>
        <w:spacing w:before="60" w:beforeAutospacing="0" w:after="100" w:afterAutospacing="1"/>
        <w:ind w:left="1440" w:hanging="360"/>
      </w:pPr>
    </w:p>
    <w:p w14:paraId="3CBC34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2F8763"/>
    <w:multiLevelType w:val="singleLevel"/>
    <w:tmpl w:val="F32F876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D1C95F0"/>
    <w:multiLevelType w:val="singleLevel"/>
    <w:tmpl w:val="4D1C95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6F2952"/>
    <w:multiLevelType w:val="multilevel"/>
    <w:tmpl w:val="7D6F29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50B1F"/>
    <w:rsid w:val="1B55057D"/>
    <w:rsid w:val="33CF2627"/>
    <w:rsid w:val="3D4D4965"/>
    <w:rsid w:val="48C40451"/>
    <w:rsid w:val="70C5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2025-04-24T08:28:00Z</dcterms:created>
  <dc:creator>韩雅南</dc:creator>
  <cp:lastModifiedBy>韩雅南</cp:lastModifiedBy>
  <dcterms:modified xsi:type="dcterms:W3CDTF">2025-04-24T08:28:13Z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D8F6873977884107AA809610369E030A_11</vt:lpwstr>
  </property>
  <property fmtid="{D5CDD505-2E9C-101B-9397-08002B2CF9AE}" pid="4" name="KSOTemplateDocerSaveRecord">
    <vt:lpwstr>eyJoZGlkIjoiNzAzYWJkMDAyOGY4ZWE0ODc1OGQ3NGMxMGM0OWNhZmQiLCJ1c2VySWQiOiIyNTA3MjkyMDQifQ==</vt:lpwstr>
  </property>
</Properties>
</file>